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79C" w:rsidRDefault="00F7779C" w:rsidP="00F7779C">
      <w:pPr>
        <w:ind w:firstLineChars="147" w:firstLine="472"/>
        <w:rPr>
          <w:b/>
          <w:sz w:val="32"/>
          <w:szCs w:val="32"/>
        </w:rPr>
      </w:pPr>
    </w:p>
    <w:p w:rsidR="00F7779C" w:rsidRDefault="00F7779C" w:rsidP="00F7779C">
      <w:pPr>
        <w:ind w:firstLineChars="147" w:firstLine="472"/>
        <w:rPr>
          <w:b/>
          <w:sz w:val="32"/>
          <w:szCs w:val="32"/>
        </w:rPr>
      </w:pPr>
    </w:p>
    <w:p w:rsidR="00F7779C" w:rsidRDefault="00F7779C" w:rsidP="00F7779C">
      <w:pPr>
        <w:ind w:firstLineChars="147" w:firstLine="472"/>
        <w:rPr>
          <w:b/>
          <w:sz w:val="32"/>
          <w:szCs w:val="32"/>
        </w:rPr>
      </w:pPr>
    </w:p>
    <w:p w:rsidR="003B5294" w:rsidRPr="00F7779C" w:rsidRDefault="00010D4C" w:rsidP="00F7779C">
      <w:pPr>
        <w:ind w:firstLineChars="147" w:firstLine="472"/>
        <w:rPr>
          <w:b/>
          <w:sz w:val="32"/>
          <w:szCs w:val="32"/>
        </w:rPr>
      </w:pPr>
      <w:r w:rsidRPr="00F7779C">
        <w:rPr>
          <w:rFonts w:hint="eastAsia"/>
          <w:b/>
          <w:sz w:val="32"/>
          <w:szCs w:val="32"/>
        </w:rPr>
        <w:t xml:space="preserve">Theory and Applications for Time Series Analysis </w:t>
      </w:r>
    </w:p>
    <w:p w:rsidR="00010D4C" w:rsidRDefault="00010D4C" w:rsidP="00010D4C">
      <w:pPr>
        <w:ind w:firstLineChars="147" w:firstLine="413"/>
        <w:rPr>
          <w:b/>
          <w:sz w:val="28"/>
          <w:szCs w:val="28"/>
        </w:rPr>
      </w:pPr>
    </w:p>
    <w:p w:rsidR="00F7779C" w:rsidRDefault="00F7779C" w:rsidP="00010D4C">
      <w:pPr>
        <w:ind w:firstLineChars="147" w:firstLine="413"/>
        <w:rPr>
          <w:b/>
          <w:sz w:val="28"/>
          <w:szCs w:val="28"/>
        </w:rPr>
      </w:pPr>
    </w:p>
    <w:p w:rsidR="00F7779C" w:rsidRDefault="00010D4C" w:rsidP="00010D4C">
      <w:pPr>
        <w:ind w:firstLineChars="147" w:firstLine="354"/>
        <w:rPr>
          <w:b/>
          <w:sz w:val="24"/>
          <w:szCs w:val="24"/>
        </w:rPr>
      </w:pPr>
      <w:r>
        <w:rPr>
          <w:rFonts w:hint="eastAsia"/>
          <w:b/>
          <w:sz w:val="24"/>
          <w:szCs w:val="24"/>
        </w:rPr>
        <w:t xml:space="preserve">  </w:t>
      </w:r>
    </w:p>
    <w:p w:rsidR="00F7779C" w:rsidRDefault="00F7779C" w:rsidP="00F7779C">
      <w:pPr>
        <w:ind w:firstLineChars="147" w:firstLine="354"/>
        <w:rPr>
          <w:b/>
          <w:sz w:val="24"/>
          <w:szCs w:val="24"/>
        </w:rPr>
      </w:pPr>
    </w:p>
    <w:p w:rsidR="00010D4C" w:rsidRPr="00F7779C" w:rsidRDefault="00010D4C" w:rsidP="00DB057F">
      <w:pPr>
        <w:ind w:firstLineChars="245" w:firstLine="689"/>
        <w:rPr>
          <w:b/>
          <w:sz w:val="28"/>
          <w:szCs w:val="28"/>
        </w:rPr>
      </w:pPr>
      <w:r w:rsidRPr="00F7779C">
        <w:rPr>
          <w:rFonts w:hint="eastAsia"/>
          <w:b/>
          <w:sz w:val="28"/>
          <w:szCs w:val="28"/>
        </w:rPr>
        <w:t>Organizer:  Taniguchi, M. (Waseda University),</w:t>
      </w:r>
    </w:p>
    <w:p w:rsidR="00010D4C" w:rsidRPr="00F7779C" w:rsidRDefault="00010D4C" w:rsidP="00F7779C">
      <w:pPr>
        <w:ind w:firstLineChars="147" w:firstLine="413"/>
        <w:rPr>
          <w:b/>
          <w:sz w:val="28"/>
          <w:szCs w:val="28"/>
        </w:rPr>
      </w:pPr>
      <w:r w:rsidRPr="00F7779C">
        <w:rPr>
          <w:rFonts w:hint="eastAsia"/>
          <w:b/>
          <w:sz w:val="28"/>
          <w:szCs w:val="28"/>
        </w:rPr>
        <w:t xml:space="preserve">              Petkovic, A. (Waseda University)</w:t>
      </w:r>
    </w:p>
    <w:p w:rsidR="00010D4C" w:rsidRPr="00F7779C" w:rsidRDefault="00010D4C" w:rsidP="00F7779C">
      <w:pPr>
        <w:ind w:firstLineChars="147" w:firstLine="413"/>
        <w:rPr>
          <w:b/>
          <w:sz w:val="28"/>
          <w:szCs w:val="28"/>
        </w:rPr>
      </w:pPr>
      <w:r w:rsidRPr="00F7779C">
        <w:rPr>
          <w:rFonts w:hint="eastAsia"/>
          <w:b/>
          <w:sz w:val="28"/>
          <w:szCs w:val="28"/>
        </w:rPr>
        <w:t xml:space="preserve">              Taniai, H. (Waseda University)</w:t>
      </w:r>
    </w:p>
    <w:p w:rsidR="00010D4C" w:rsidRDefault="00010D4C" w:rsidP="00F7779C">
      <w:pPr>
        <w:ind w:firstLineChars="147" w:firstLine="413"/>
        <w:rPr>
          <w:b/>
          <w:sz w:val="28"/>
          <w:szCs w:val="28"/>
        </w:rPr>
      </w:pPr>
    </w:p>
    <w:p w:rsidR="00F7779C" w:rsidRDefault="00F7779C" w:rsidP="00F7779C">
      <w:pPr>
        <w:ind w:firstLineChars="147" w:firstLine="413"/>
        <w:rPr>
          <w:b/>
          <w:sz w:val="28"/>
          <w:szCs w:val="28"/>
        </w:rPr>
      </w:pPr>
    </w:p>
    <w:p w:rsidR="00F7779C" w:rsidRDefault="00F7779C" w:rsidP="00F7779C">
      <w:pPr>
        <w:ind w:firstLineChars="147" w:firstLine="413"/>
        <w:rPr>
          <w:b/>
          <w:sz w:val="28"/>
          <w:szCs w:val="28"/>
        </w:rPr>
      </w:pPr>
    </w:p>
    <w:p w:rsidR="00F7779C" w:rsidRPr="00F7779C" w:rsidRDefault="00F7779C" w:rsidP="00F7779C">
      <w:pPr>
        <w:ind w:firstLineChars="147" w:firstLine="413"/>
        <w:rPr>
          <w:b/>
          <w:sz w:val="28"/>
          <w:szCs w:val="28"/>
        </w:rPr>
      </w:pPr>
    </w:p>
    <w:p w:rsidR="00010D4C" w:rsidRPr="00F7779C" w:rsidRDefault="00010D4C" w:rsidP="00010D4C">
      <w:pPr>
        <w:ind w:firstLineChars="147" w:firstLine="354"/>
        <w:rPr>
          <w:b/>
          <w:sz w:val="28"/>
          <w:szCs w:val="28"/>
        </w:rPr>
      </w:pPr>
      <w:r>
        <w:rPr>
          <w:rFonts w:hint="eastAsia"/>
          <w:b/>
          <w:sz w:val="24"/>
          <w:szCs w:val="24"/>
        </w:rPr>
        <w:t xml:space="preserve"> </w:t>
      </w:r>
      <w:r w:rsidR="00F7779C">
        <w:rPr>
          <w:rFonts w:hint="eastAsia"/>
          <w:b/>
          <w:sz w:val="24"/>
          <w:szCs w:val="24"/>
        </w:rPr>
        <w:t xml:space="preserve">　　　</w:t>
      </w:r>
      <w:r w:rsidRPr="00F7779C">
        <w:rPr>
          <w:rFonts w:hint="eastAsia"/>
          <w:b/>
          <w:sz w:val="28"/>
          <w:szCs w:val="28"/>
        </w:rPr>
        <w:t xml:space="preserve">March 1 </w:t>
      </w:r>
      <w:r w:rsidRPr="00F7779C">
        <w:rPr>
          <w:b/>
          <w:sz w:val="28"/>
          <w:szCs w:val="28"/>
        </w:rPr>
        <w:t>–</w:t>
      </w:r>
      <w:r w:rsidRPr="00F7779C">
        <w:rPr>
          <w:rFonts w:hint="eastAsia"/>
          <w:b/>
          <w:sz w:val="28"/>
          <w:szCs w:val="28"/>
        </w:rPr>
        <w:t xml:space="preserve"> March 2 , 2011.   </w:t>
      </w:r>
    </w:p>
    <w:p w:rsidR="00010D4C" w:rsidRPr="00F7779C" w:rsidRDefault="00010D4C" w:rsidP="00F7779C">
      <w:pPr>
        <w:ind w:firstLineChars="396" w:firstLine="1113"/>
        <w:rPr>
          <w:b/>
          <w:sz w:val="28"/>
          <w:szCs w:val="28"/>
        </w:rPr>
      </w:pPr>
      <w:r w:rsidRPr="00F7779C">
        <w:rPr>
          <w:rFonts w:hint="eastAsia"/>
          <w:b/>
          <w:sz w:val="28"/>
          <w:szCs w:val="28"/>
        </w:rPr>
        <w:t xml:space="preserve">Waseda University,  School of Science &amp; Engineering, </w:t>
      </w:r>
    </w:p>
    <w:p w:rsidR="00010D4C" w:rsidRPr="00F7779C" w:rsidRDefault="00010D4C" w:rsidP="00F7779C">
      <w:pPr>
        <w:ind w:firstLineChars="396" w:firstLine="1113"/>
        <w:rPr>
          <w:b/>
          <w:sz w:val="28"/>
          <w:szCs w:val="28"/>
        </w:rPr>
      </w:pPr>
      <w:r w:rsidRPr="00F7779C">
        <w:rPr>
          <w:rFonts w:hint="eastAsia"/>
          <w:b/>
          <w:sz w:val="28"/>
          <w:szCs w:val="28"/>
        </w:rPr>
        <w:t>Building 55S, Room 3 ( 2</w:t>
      </w:r>
      <w:r w:rsidRPr="00F7779C">
        <w:rPr>
          <w:rFonts w:hint="eastAsia"/>
          <w:b/>
          <w:sz w:val="28"/>
          <w:szCs w:val="28"/>
          <w:vertAlign w:val="superscript"/>
        </w:rPr>
        <w:t>nd</w:t>
      </w:r>
      <w:r w:rsidRPr="00F7779C">
        <w:rPr>
          <w:rFonts w:hint="eastAsia"/>
          <w:b/>
          <w:sz w:val="28"/>
          <w:szCs w:val="28"/>
        </w:rPr>
        <w:t xml:space="preserve"> Floor)</w:t>
      </w:r>
    </w:p>
    <w:p w:rsidR="00E30F86" w:rsidRPr="00F7779C" w:rsidRDefault="00E30F86" w:rsidP="00F7779C">
      <w:pPr>
        <w:ind w:firstLineChars="396" w:firstLine="1113"/>
        <w:rPr>
          <w:b/>
          <w:sz w:val="28"/>
          <w:szCs w:val="28"/>
        </w:rPr>
      </w:pPr>
      <w:r w:rsidRPr="00F7779C">
        <w:rPr>
          <w:rFonts w:hint="eastAsia"/>
          <w:b/>
          <w:sz w:val="28"/>
          <w:szCs w:val="28"/>
        </w:rPr>
        <w:t>(http://www.waseda.jp/jp/campus/okubo.html)</w:t>
      </w:r>
    </w:p>
    <w:p w:rsidR="00010D4C" w:rsidRDefault="00010D4C" w:rsidP="00010D4C">
      <w:pPr>
        <w:ind w:firstLineChars="196" w:firstLine="472"/>
        <w:rPr>
          <w:b/>
          <w:sz w:val="24"/>
          <w:szCs w:val="24"/>
        </w:rPr>
      </w:pPr>
    </w:p>
    <w:p w:rsidR="00F7779C" w:rsidRDefault="00F7779C" w:rsidP="00F7779C">
      <w:pPr>
        <w:ind w:leftChars="224" w:left="1434" w:hangingChars="400" w:hanging="964"/>
        <w:rPr>
          <w:b/>
          <w:sz w:val="24"/>
          <w:szCs w:val="24"/>
        </w:rPr>
      </w:pPr>
    </w:p>
    <w:p w:rsidR="00F7779C" w:rsidRDefault="00F7779C" w:rsidP="00F7779C">
      <w:pPr>
        <w:ind w:leftChars="224" w:left="1434" w:hangingChars="400" w:hanging="964"/>
        <w:rPr>
          <w:b/>
          <w:sz w:val="24"/>
          <w:szCs w:val="24"/>
        </w:rPr>
      </w:pPr>
    </w:p>
    <w:p w:rsidR="00F7779C" w:rsidRDefault="00F7779C" w:rsidP="00F7779C">
      <w:pPr>
        <w:ind w:leftChars="224" w:left="1434" w:hangingChars="400" w:hanging="964"/>
        <w:rPr>
          <w:b/>
          <w:sz w:val="24"/>
          <w:szCs w:val="24"/>
        </w:rPr>
      </w:pPr>
    </w:p>
    <w:p w:rsidR="00F7779C" w:rsidRDefault="00F7779C" w:rsidP="00F7779C">
      <w:pPr>
        <w:ind w:leftChars="224" w:left="1434" w:hangingChars="400" w:hanging="964"/>
        <w:rPr>
          <w:b/>
          <w:sz w:val="24"/>
          <w:szCs w:val="24"/>
        </w:rPr>
      </w:pPr>
    </w:p>
    <w:p w:rsidR="00F7779C" w:rsidRDefault="00F7779C" w:rsidP="00F7779C">
      <w:pPr>
        <w:ind w:leftChars="224" w:left="1434" w:hangingChars="400" w:hanging="964"/>
        <w:rPr>
          <w:b/>
          <w:sz w:val="24"/>
          <w:szCs w:val="24"/>
        </w:rPr>
      </w:pPr>
    </w:p>
    <w:p w:rsidR="00F7779C" w:rsidRDefault="00C339E4" w:rsidP="00F7779C">
      <w:pPr>
        <w:ind w:leftChars="684" w:left="1436"/>
        <w:rPr>
          <w:b/>
          <w:sz w:val="24"/>
          <w:szCs w:val="24"/>
        </w:rPr>
      </w:pPr>
      <w:r w:rsidRPr="00F7779C">
        <w:rPr>
          <w:rFonts w:hint="eastAsia"/>
          <w:b/>
          <w:sz w:val="24"/>
          <w:szCs w:val="24"/>
        </w:rPr>
        <w:t xml:space="preserve">The symposium is </w:t>
      </w:r>
      <w:r w:rsidRPr="00F7779C">
        <w:rPr>
          <w:b/>
          <w:sz w:val="24"/>
          <w:szCs w:val="24"/>
        </w:rPr>
        <w:t>supported</w:t>
      </w:r>
      <w:r w:rsidRPr="00F7779C">
        <w:rPr>
          <w:rFonts w:hint="eastAsia"/>
          <w:b/>
          <w:sz w:val="24"/>
          <w:szCs w:val="24"/>
        </w:rPr>
        <w:t xml:space="preserve"> by </w:t>
      </w:r>
    </w:p>
    <w:p w:rsidR="00C339E4" w:rsidRPr="00F7779C" w:rsidRDefault="00C339E4" w:rsidP="00F7779C">
      <w:pPr>
        <w:ind w:leftChars="684" w:left="1436"/>
        <w:rPr>
          <w:b/>
          <w:sz w:val="24"/>
          <w:szCs w:val="24"/>
        </w:rPr>
      </w:pPr>
      <w:r w:rsidRPr="00F7779C">
        <w:rPr>
          <w:rFonts w:hint="eastAsia"/>
          <w:b/>
          <w:sz w:val="24"/>
          <w:szCs w:val="24"/>
        </w:rPr>
        <w:t>Grant-in-Aid</w:t>
      </w:r>
      <w:r w:rsidR="00916BB3" w:rsidRPr="00F7779C">
        <w:rPr>
          <w:rFonts w:hint="eastAsia"/>
          <w:b/>
          <w:sz w:val="24"/>
          <w:szCs w:val="24"/>
        </w:rPr>
        <w:t>(A)(19204009)(Taniguchi,M.Waseda Univ.)</w:t>
      </w:r>
    </w:p>
    <w:p w:rsidR="00F16EBB" w:rsidRDefault="00010D4C" w:rsidP="00010D4C">
      <w:pPr>
        <w:ind w:firstLineChars="196" w:firstLine="472"/>
        <w:rPr>
          <w:b/>
          <w:sz w:val="24"/>
          <w:szCs w:val="24"/>
        </w:rPr>
      </w:pPr>
      <w:r>
        <w:rPr>
          <w:rFonts w:hint="eastAsia"/>
          <w:b/>
          <w:sz w:val="24"/>
          <w:szCs w:val="24"/>
        </w:rPr>
        <w:t xml:space="preserve">             </w:t>
      </w:r>
    </w:p>
    <w:p w:rsidR="00F7779C" w:rsidRDefault="00F7779C" w:rsidP="00010D4C">
      <w:pPr>
        <w:ind w:firstLineChars="196" w:firstLine="472"/>
        <w:rPr>
          <w:b/>
          <w:sz w:val="24"/>
          <w:szCs w:val="24"/>
          <w:u w:val="single"/>
        </w:rPr>
      </w:pPr>
    </w:p>
    <w:p w:rsidR="00F7779C" w:rsidRDefault="00F7779C" w:rsidP="00010D4C">
      <w:pPr>
        <w:ind w:firstLineChars="196" w:firstLine="472"/>
        <w:rPr>
          <w:b/>
          <w:sz w:val="24"/>
          <w:szCs w:val="24"/>
          <w:u w:val="single"/>
        </w:rPr>
      </w:pPr>
    </w:p>
    <w:p w:rsidR="00F7779C" w:rsidRDefault="00F7779C" w:rsidP="00010D4C">
      <w:pPr>
        <w:ind w:firstLineChars="196" w:firstLine="472"/>
        <w:rPr>
          <w:b/>
          <w:sz w:val="24"/>
          <w:szCs w:val="24"/>
          <w:u w:val="single"/>
        </w:rPr>
      </w:pPr>
    </w:p>
    <w:p w:rsidR="00F7779C" w:rsidRDefault="00F7779C" w:rsidP="00010D4C">
      <w:pPr>
        <w:ind w:firstLineChars="196" w:firstLine="472"/>
        <w:rPr>
          <w:b/>
          <w:sz w:val="24"/>
          <w:szCs w:val="24"/>
          <w:u w:val="single"/>
        </w:rPr>
      </w:pPr>
    </w:p>
    <w:p w:rsidR="00F7779C" w:rsidRDefault="00F7779C" w:rsidP="00010D4C">
      <w:pPr>
        <w:ind w:firstLineChars="196" w:firstLine="472"/>
        <w:rPr>
          <w:b/>
          <w:sz w:val="24"/>
          <w:szCs w:val="24"/>
          <w:u w:val="single"/>
        </w:rPr>
      </w:pPr>
    </w:p>
    <w:p w:rsidR="00F7779C" w:rsidRDefault="00F7779C" w:rsidP="00010D4C">
      <w:pPr>
        <w:ind w:firstLineChars="196" w:firstLine="472"/>
        <w:rPr>
          <w:b/>
          <w:sz w:val="24"/>
          <w:szCs w:val="24"/>
          <w:u w:val="single"/>
        </w:rPr>
      </w:pPr>
    </w:p>
    <w:p w:rsidR="00F7779C" w:rsidRDefault="00F7779C" w:rsidP="00010D4C">
      <w:pPr>
        <w:ind w:firstLineChars="196" w:firstLine="472"/>
        <w:rPr>
          <w:b/>
          <w:sz w:val="24"/>
          <w:szCs w:val="24"/>
          <w:u w:val="single"/>
        </w:rPr>
      </w:pPr>
    </w:p>
    <w:p w:rsidR="00010D4C" w:rsidRDefault="00010D4C" w:rsidP="00010D4C">
      <w:pPr>
        <w:ind w:firstLineChars="196" w:firstLine="472"/>
        <w:rPr>
          <w:b/>
          <w:sz w:val="28"/>
          <w:szCs w:val="28"/>
        </w:rPr>
      </w:pPr>
      <w:r w:rsidRPr="00010D4C">
        <w:rPr>
          <w:rFonts w:hint="eastAsia"/>
          <w:b/>
          <w:sz w:val="24"/>
          <w:szCs w:val="24"/>
          <w:u w:val="single"/>
        </w:rPr>
        <w:t xml:space="preserve"> </w:t>
      </w:r>
      <w:r w:rsidRPr="00010D4C">
        <w:rPr>
          <w:rFonts w:hint="eastAsia"/>
          <w:b/>
          <w:sz w:val="28"/>
          <w:szCs w:val="28"/>
          <w:u w:val="single"/>
        </w:rPr>
        <w:t>Program</w:t>
      </w:r>
      <w:r>
        <w:rPr>
          <w:rFonts w:hint="eastAsia"/>
          <w:b/>
          <w:sz w:val="28"/>
          <w:szCs w:val="28"/>
        </w:rPr>
        <w:t xml:space="preserve"> </w:t>
      </w:r>
    </w:p>
    <w:p w:rsidR="00010D4C" w:rsidRDefault="00010D4C" w:rsidP="00010D4C">
      <w:pPr>
        <w:ind w:firstLineChars="196" w:firstLine="551"/>
        <w:rPr>
          <w:b/>
          <w:sz w:val="28"/>
          <w:szCs w:val="28"/>
        </w:rPr>
      </w:pPr>
    </w:p>
    <w:p w:rsidR="00010D4C" w:rsidRDefault="00010D4C" w:rsidP="00010D4C">
      <w:pPr>
        <w:ind w:firstLineChars="196" w:firstLine="551"/>
        <w:rPr>
          <w:b/>
          <w:sz w:val="28"/>
          <w:szCs w:val="28"/>
        </w:rPr>
      </w:pPr>
      <w:r>
        <w:rPr>
          <w:rFonts w:hint="eastAsia"/>
          <w:b/>
          <w:sz w:val="28"/>
          <w:szCs w:val="28"/>
        </w:rPr>
        <w:t>March 1</w:t>
      </w:r>
      <w:r w:rsidR="00F16EBB">
        <w:rPr>
          <w:rFonts w:hint="eastAsia"/>
          <w:b/>
          <w:sz w:val="28"/>
          <w:szCs w:val="28"/>
        </w:rPr>
        <w:t>(Tuesday)</w:t>
      </w:r>
    </w:p>
    <w:p w:rsidR="00010D4C" w:rsidRPr="00E30F86" w:rsidRDefault="00010D4C" w:rsidP="00E30F86">
      <w:pPr>
        <w:ind w:firstLineChars="196" w:firstLine="472"/>
        <w:rPr>
          <w:b/>
          <w:sz w:val="24"/>
          <w:szCs w:val="24"/>
        </w:rPr>
      </w:pPr>
      <w:r w:rsidRPr="00E30F86">
        <w:rPr>
          <w:rFonts w:hint="eastAsia"/>
          <w:b/>
          <w:sz w:val="24"/>
          <w:szCs w:val="24"/>
          <w:u w:val="single"/>
        </w:rPr>
        <w:t xml:space="preserve">13:30 </w:t>
      </w:r>
      <w:r w:rsidRPr="00E30F86">
        <w:rPr>
          <w:b/>
          <w:sz w:val="24"/>
          <w:szCs w:val="24"/>
          <w:u w:val="single"/>
        </w:rPr>
        <w:t>–</w:t>
      </w:r>
      <w:r w:rsidRPr="00E30F86">
        <w:rPr>
          <w:rFonts w:hint="eastAsia"/>
          <w:b/>
          <w:sz w:val="24"/>
          <w:szCs w:val="24"/>
          <w:u w:val="single"/>
        </w:rPr>
        <w:t xml:space="preserve"> 14:20 </w:t>
      </w:r>
      <w:r w:rsidRPr="00E30F86">
        <w:rPr>
          <w:rFonts w:hint="eastAsia"/>
          <w:b/>
          <w:sz w:val="24"/>
          <w:szCs w:val="24"/>
        </w:rPr>
        <w:t xml:space="preserve">: </w:t>
      </w:r>
      <w:r w:rsidR="00E30F86" w:rsidRPr="00E30F86">
        <w:rPr>
          <w:rFonts w:hint="eastAsia"/>
          <w:b/>
          <w:sz w:val="24"/>
          <w:szCs w:val="24"/>
        </w:rPr>
        <w:t xml:space="preserve">  </w:t>
      </w:r>
      <w:r w:rsidRPr="00E30F86">
        <w:rPr>
          <w:rFonts w:hint="eastAsia"/>
          <w:b/>
          <w:sz w:val="24"/>
          <w:szCs w:val="24"/>
        </w:rPr>
        <w:t xml:space="preserve">Rank tests for </w:t>
      </w:r>
      <w:r w:rsidR="00E30F86" w:rsidRPr="00E30F86">
        <w:rPr>
          <w:rFonts w:hint="eastAsia"/>
          <w:b/>
          <w:sz w:val="24"/>
          <w:szCs w:val="24"/>
        </w:rPr>
        <w:t>PCA.</w:t>
      </w:r>
    </w:p>
    <w:p w:rsidR="00E30F86" w:rsidRPr="00E30F86" w:rsidRDefault="00E30F86" w:rsidP="00010D4C">
      <w:pPr>
        <w:ind w:firstLineChars="196" w:firstLine="551"/>
        <w:rPr>
          <w:b/>
          <w:sz w:val="24"/>
          <w:szCs w:val="24"/>
        </w:rPr>
      </w:pPr>
      <w:r>
        <w:rPr>
          <w:rFonts w:hint="eastAsia"/>
          <w:b/>
          <w:sz w:val="28"/>
          <w:szCs w:val="28"/>
        </w:rPr>
        <w:t xml:space="preserve">  </w:t>
      </w:r>
      <w:r w:rsidRPr="00E30F86">
        <w:rPr>
          <w:rFonts w:hint="eastAsia"/>
          <w:b/>
          <w:sz w:val="24"/>
          <w:szCs w:val="24"/>
        </w:rPr>
        <w:t xml:space="preserve">Paindaveine, </w:t>
      </w:r>
      <w:r>
        <w:rPr>
          <w:rFonts w:hint="eastAsia"/>
          <w:b/>
          <w:sz w:val="24"/>
          <w:szCs w:val="24"/>
        </w:rPr>
        <w:t>D</w:t>
      </w:r>
      <w:r w:rsidR="005E2F4B">
        <w:rPr>
          <w:rFonts w:hint="eastAsia"/>
          <w:b/>
          <w:sz w:val="24"/>
          <w:szCs w:val="24"/>
        </w:rPr>
        <w:t>.</w:t>
      </w:r>
      <w:r w:rsidR="00C339E4">
        <w:rPr>
          <w:rFonts w:hint="eastAsia"/>
          <w:b/>
          <w:sz w:val="24"/>
          <w:szCs w:val="24"/>
        </w:rPr>
        <w:t>*</w:t>
      </w:r>
      <w:r w:rsidRPr="00E30F86">
        <w:rPr>
          <w:rFonts w:hint="eastAsia"/>
          <w:b/>
          <w:sz w:val="24"/>
          <w:szCs w:val="24"/>
        </w:rPr>
        <w:t>, Hallin, M. and Verdebout, T.</w:t>
      </w:r>
    </w:p>
    <w:p w:rsidR="00E30F86" w:rsidRPr="00E30F86" w:rsidRDefault="00E30F86" w:rsidP="00E30F86">
      <w:pPr>
        <w:ind w:firstLineChars="196" w:firstLine="472"/>
        <w:rPr>
          <w:b/>
          <w:sz w:val="24"/>
          <w:szCs w:val="24"/>
        </w:rPr>
      </w:pPr>
      <w:r w:rsidRPr="00E30F86">
        <w:rPr>
          <w:rFonts w:hint="eastAsia"/>
          <w:b/>
          <w:sz w:val="24"/>
          <w:szCs w:val="24"/>
        </w:rPr>
        <w:t xml:space="preserve">  </w:t>
      </w:r>
      <w:r>
        <w:rPr>
          <w:rFonts w:hint="eastAsia"/>
          <w:b/>
          <w:sz w:val="24"/>
          <w:szCs w:val="24"/>
        </w:rPr>
        <w:t xml:space="preserve"> (</w:t>
      </w:r>
      <w:r w:rsidRPr="00E30F86">
        <w:rPr>
          <w:rFonts w:hint="eastAsia"/>
          <w:b/>
          <w:sz w:val="24"/>
          <w:szCs w:val="24"/>
        </w:rPr>
        <w:t>Universite Libre de Bruxelles</w:t>
      </w:r>
      <w:r w:rsidR="005E2F4B">
        <w:rPr>
          <w:rFonts w:hint="eastAsia"/>
          <w:b/>
          <w:sz w:val="24"/>
          <w:szCs w:val="24"/>
        </w:rPr>
        <w:t xml:space="preserve">, Belguim </w:t>
      </w:r>
      <w:r>
        <w:rPr>
          <w:rFonts w:hint="eastAsia"/>
          <w:b/>
          <w:sz w:val="24"/>
          <w:szCs w:val="24"/>
        </w:rPr>
        <w:t>)</w:t>
      </w:r>
      <w:r w:rsidRPr="00E30F86">
        <w:rPr>
          <w:rFonts w:hint="eastAsia"/>
          <w:b/>
          <w:sz w:val="24"/>
          <w:szCs w:val="24"/>
        </w:rPr>
        <w:t>.</w:t>
      </w:r>
    </w:p>
    <w:p w:rsidR="00E30F86" w:rsidRDefault="00E30F86" w:rsidP="00010D4C">
      <w:pPr>
        <w:ind w:firstLineChars="196" w:firstLine="551"/>
        <w:rPr>
          <w:b/>
          <w:sz w:val="28"/>
          <w:szCs w:val="28"/>
        </w:rPr>
      </w:pPr>
    </w:p>
    <w:p w:rsidR="00E30F86" w:rsidRDefault="00E30F86" w:rsidP="005E2F4B">
      <w:pPr>
        <w:ind w:leftChars="224" w:left="824" w:hangingChars="147" w:hanging="354"/>
        <w:rPr>
          <w:b/>
          <w:sz w:val="24"/>
          <w:szCs w:val="24"/>
        </w:rPr>
      </w:pPr>
      <w:r w:rsidRPr="00E30F86">
        <w:rPr>
          <w:rFonts w:hint="eastAsia"/>
          <w:b/>
          <w:sz w:val="24"/>
          <w:szCs w:val="24"/>
          <w:u w:val="single"/>
        </w:rPr>
        <w:t>14:20</w:t>
      </w:r>
      <w:r w:rsidR="005E2F4B">
        <w:rPr>
          <w:rFonts w:hint="eastAsia"/>
          <w:b/>
          <w:sz w:val="24"/>
          <w:szCs w:val="24"/>
          <w:u w:val="single"/>
        </w:rPr>
        <w:t xml:space="preserve"> </w:t>
      </w:r>
      <w:r w:rsidRPr="00E30F86">
        <w:rPr>
          <w:b/>
          <w:sz w:val="24"/>
          <w:szCs w:val="24"/>
          <w:u w:val="single"/>
        </w:rPr>
        <w:t>–</w:t>
      </w:r>
      <w:r w:rsidRPr="00E30F86">
        <w:rPr>
          <w:rFonts w:hint="eastAsia"/>
          <w:b/>
          <w:sz w:val="24"/>
          <w:szCs w:val="24"/>
          <w:u w:val="single"/>
        </w:rPr>
        <w:t xml:space="preserve"> 15:10: </w:t>
      </w:r>
      <w:r w:rsidRPr="00E30F86">
        <w:rPr>
          <w:rFonts w:hint="eastAsia"/>
          <w:b/>
          <w:sz w:val="24"/>
          <w:szCs w:val="24"/>
        </w:rPr>
        <w:t xml:space="preserve">  </w:t>
      </w:r>
      <w:r>
        <w:rPr>
          <w:rFonts w:hint="eastAsia"/>
          <w:b/>
          <w:sz w:val="24"/>
          <w:szCs w:val="24"/>
        </w:rPr>
        <w:t>Meta-analysis for differential gene expression to estimate an optimum threshold related to T-category of breast cancer.</w:t>
      </w:r>
    </w:p>
    <w:p w:rsidR="005E2F4B" w:rsidRDefault="005E2F4B" w:rsidP="005E2F4B">
      <w:pPr>
        <w:ind w:leftChars="224" w:left="824" w:hangingChars="147" w:hanging="354"/>
        <w:rPr>
          <w:b/>
          <w:sz w:val="24"/>
          <w:szCs w:val="24"/>
        </w:rPr>
      </w:pPr>
      <w:r>
        <w:rPr>
          <w:rFonts w:hint="eastAsia"/>
          <w:b/>
          <w:sz w:val="24"/>
          <w:szCs w:val="24"/>
        </w:rPr>
        <w:t xml:space="preserve">   H. Solvang Kato ( Institute for Cancer Research, Oslo, Norway ).</w:t>
      </w:r>
    </w:p>
    <w:p w:rsidR="005E2F4B" w:rsidRDefault="005E2F4B" w:rsidP="005E2F4B">
      <w:pPr>
        <w:ind w:leftChars="224" w:left="824" w:hangingChars="147" w:hanging="354"/>
        <w:rPr>
          <w:b/>
          <w:sz w:val="24"/>
          <w:szCs w:val="24"/>
        </w:rPr>
      </w:pPr>
    </w:p>
    <w:p w:rsidR="005E2F4B" w:rsidRDefault="005E2F4B" w:rsidP="005E2F4B">
      <w:pPr>
        <w:ind w:leftChars="224" w:left="824" w:hangingChars="147" w:hanging="354"/>
        <w:rPr>
          <w:b/>
          <w:sz w:val="24"/>
          <w:szCs w:val="24"/>
        </w:rPr>
      </w:pPr>
      <w:r w:rsidRPr="005E2F4B">
        <w:rPr>
          <w:rFonts w:hint="eastAsia"/>
          <w:b/>
          <w:sz w:val="24"/>
          <w:szCs w:val="24"/>
          <w:u w:val="single"/>
        </w:rPr>
        <w:t xml:space="preserve">15:10 </w:t>
      </w:r>
      <w:r w:rsidRPr="005E2F4B">
        <w:rPr>
          <w:b/>
          <w:sz w:val="24"/>
          <w:szCs w:val="24"/>
          <w:u w:val="single"/>
        </w:rPr>
        <w:t>–</w:t>
      </w:r>
      <w:r w:rsidRPr="005E2F4B">
        <w:rPr>
          <w:rFonts w:hint="eastAsia"/>
          <w:b/>
          <w:sz w:val="24"/>
          <w:szCs w:val="24"/>
          <w:u w:val="single"/>
        </w:rPr>
        <w:t xml:space="preserve"> 15:30:</w:t>
      </w:r>
      <w:r>
        <w:rPr>
          <w:rFonts w:hint="eastAsia"/>
          <w:b/>
          <w:sz w:val="24"/>
          <w:szCs w:val="24"/>
        </w:rPr>
        <w:t xml:space="preserve">   Coffee Break</w:t>
      </w:r>
    </w:p>
    <w:p w:rsidR="005E2F4B" w:rsidRDefault="005E2F4B" w:rsidP="005E2F4B">
      <w:pPr>
        <w:ind w:leftChars="224" w:left="824" w:hangingChars="147" w:hanging="354"/>
        <w:rPr>
          <w:b/>
          <w:sz w:val="24"/>
          <w:szCs w:val="24"/>
        </w:rPr>
      </w:pPr>
    </w:p>
    <w:p w:rsidR="005E2F4B" w:rsidRDefault="005E2F4B" w:rsidP="005E2F4B">
      <w:pPr>
        <w:ind w:leftChars="224" w:left="824" w:hangingChars="147" w:hanging="354"/>
        <w:rPr>
          <w:b/>
          <w:sz w:val="24"/>
          <w:szCs w:val="24"/>
        </w:rPr>
      </w:pPr>
      <w:r w:rsidRPr="005E2F4B">
        <w:rPr>
          <w:rFonts w:hint="eastAsia"/>
          <w:b/>
          <w:sz w:val="24"/>
          <w:szCs w:val="24"/>
          <w:u w:val="single"/>
        </w:rPr>
        <w:t xml:space="preserve">15:30 </w:t>
      </w:r>
      <w:r w:rsidRPr="005E2F4B">
        <w:rPr>
          <w:b/>
          <w:sz w:val="24"/>
          <w:szCs w:val="24"/>
          <w:u w:val="single"/>
        </w:rPr>
        <w:t>–</w:t>
      </w:r>
      <w:r w:rsidRPr="005E2F4B">
        <w:rPr>
          <w:rFonts w:hint="eastAsia"/>
          <w:b/>
          <w:sz w:val="24"/>
          <w:szCs w:val="24"/>
          <w:u w:val="single"/>
        </w:rPr>
        <w:t xml:space="preserve"> 16:20:</w:t>
      </w:r>
      <w:r>
        <w:rPr>
          <w:rFonts w:hint="eastAsia"/>
          <w:b/>
          <w:sz w:val="24"/>
          <w:szCs w:val="24"/>
        </w:rPr>
        <w:t xml:space="preserve">  </w:t>
      </w:r>
      <w:r w:rsidR="00AE5186">
        <w:rPr>
          <w:rFonts w:hint="eastAsia"/>
          <w:b/>
          <w:sz w:val="24"/>
          <w:szCs w:val="24"/>
        </w:rPr>
        <w:t>Flexible distributions and model specification.</w:t>
      </w:r>
    </w:p>
    <w:p w:rsidR="00AE5186" w:rsidRPr="00AE5186" w:rsidRDefault="00AE5186" w:rsidP="005E2F4B">
      <w:pPr>
        <w:ind w:leftChars="224" w:left="824" w:hangingChars="147" w:hanging="354"/>
        <w:rPr>
          <w:b/>
          <w:sz w:val="24"/>
          <w:szCs w:val="24"/>
        </w:rPr>
      </w:pPr>
      <w:r>
        <w:rPr>
          <w:rFonts w:hint="eastAsia"/>
          <w:b/>
          <w:sz w:val="24"/>
          <w:szCs w:val="24"/>
        </w:rPr>
        <w:t xml:space="preserve">   Monti, A. C. (University of Sannio, Italy).</w:t>
      </w:r>
    </w:p>
    <w:p w:rsidR="005E2F4B" w:rsidRDefault="005E2F4B" w:rsidP="005E2F4B">
      <w:pPr>
        <w:ind w:leftChars="224" w:left="824" w:hangingChars="147" w:hanging="354"/>
        <w:rPr>
          <w:b/>
          <w:sz w:val="24"/>
          <w:szCs w:val="24"/>
        </w:rPr>
      </w:pPr>
    </w:p>
    <w:p w:rsidR="00AE5186" w:rsidRDefault="00AE5186" w:rsidP="005E2F4B">
      <w:pPr>
        <w:ind w:leftChars="224" w:left="824" w:hangingChars="147" w:hanging="354"/>
        <w:rPr>
          <w:b/>
          <w:sz w:val="24"/>
          <w:szCs w:val="24"/>
        </w:rPr>
      </w:pPr>
      <w:r w:rsidRPr="00AE5186">
        <w:rPr>
          <w:rFonts w:hint="eastAsia"/>
          <w:b/>
          <w:sz w:val="24"/>
          <w:szCs w:val="24"/>
          <w:u w:val="single"/>
        </w:rPr>
        <w:t>16:20</w:t>
      </w:r>
      <w:r w:rsidRPr="00AE5186">
        <w:rPr>
          <w:b/>
          <w:sz w:val="24"/>
          <w:szCs w:val="24"/>
          <w:u w:val="single"/>
        </w:rPr>
        <w:t>—</w:t>
      </w:r>
      <w:r w:rsidRPr="00AE5186">
        <w:rPr>
          <w:rFonts w:hint="eastAsia"/>
          <w:b/>
          <w:sz w:val="24"/>
          <w:szCs w:val="24"/>
          <w:u w:val="single"/>
        </w:rPr>
        <w:t>17:10:</w:t>
      </w:r>
      <w:r>
        <w:rPr>
          <w:rFonts w:hint="eastAsia"/>
          <w:b/>
          <w:sz w:val="24"/>
          <w:szCs w:val="24"/>
        </w:rPr>
        <w:t xml:space="preserve">  </w:t>
      </w:r>
      <w:r w:rsidR="00C339E4">
        <w:rPr>
          <w:rFonts w:hint="eastAsia"/>
          <w:b/>
          <w:sz w:val="24"/>
          <w:szCs w:val="24"/>
        </w:rPr>
        <w:t>Variance-parameter plots and nonparametric variance stabilization.</w:t>
      </w:r>
    </w:p>
    <w:p w:rsidR="00AE5186" w:rsidRDefault="00AE5186" w:rsidP="005E2F4B">
      <w:pPr>
        <w:ind w:leftChars="224" w:left="824" w:hangingChars="147" w:hanging="354"/>
        <w:rPr>
          <w:b/>
          <w:sz w:val="24"/>
          <w:szCs w:val="24"/>
        </w:rPr>
      </w:pPr>
      <w:r>
        <w:rPr>
          <w:rFonts w:hint="eastAsia"/>
          <w:b/>
          <w:sz w:val="24"/>
          <w:szCs w:val="24"/>
        </w:rPr>
        <w:t xml:space="preserve">   DiCiccio, T. J. ( Cornell University, USA)</w:t>
      </w:r>
      <w:r w:rsidR="00F16EBB">
        <w:rPr>
          <w:rFonts w:hint="eastAsia"/>
          <w:b/>
          <w:sz w:val="24"/>
          <w:szCs w:val="24"/>
        </w:rPr>
        <w:t>.</w:t>
      </w:r>
    </w:p>
    <w:p w:rsidR="00F16EBB" w:rsidRDefault="00F16EBB" w:rsidP="005E2F4B">
      <w:pPr>
        <w:ind w:leftChars="224" w:left="824" w:hangingChars="147" w:hanging="354"/>
        <w:rPr>
          <w:b/>
          <w:sz w:val="24"/>
          <w:szCs w:val="24"/>
        </w:rPr>
      </w:pPr>
    </w:p>
    <w:p w:rsidR="00C339E4" w:rsidRDefault="00C339E4" w:rsidP="005E2F4B">
      <w:pPr>
        <w:ind w:leftChars="224" w:left="824" w:hangingChars="147" w:hanging="354"/>
        <w:rPr>
          <w:b/>
          <w:sz w:val="24"/>
          <w:szCs w:val="24"/>
        </w:rPr>
      </w:pPr>
    </w:p>
    <w:p w:rsidR="00F16EBB" w:rsidRPr="00F16EBB" w:rsidRDefault="00F16EBB" w:rsidP="00F16EBB">
      <w:pPr>
        <w:ind w:leftChars="224" w:left="824" w:hangingChars="147" w:hanging="354"/>
        <w:rPr>
          <w:b/>
          <w:sz w:val="24"/>
          <w:szCs w:val="24"/>
        </w:rPr>
      </w:pPr>
      <w:r w:rsidRPr="00F16EBB">
        <w:rPr>
          <w:rFonts w:hint="eastAsia"/>
          <w:b/>
          <w:sz w:val="24"/>
          <w:szCs w:val="24"/>
          <w:u w:val="single"/>
        </w:rPr>
        <w:t xml:space="preserve">18:00 </w:t>
      </w:r>
      <w:r w:rsidRPr="00F16EBB">
        <w:rPr>
          <w:b/>
          <w:sz w:val="24"/>
          <w:szCs w:val="24"/>
          <w:u w:val="single"/>
        </w:rPr>
        <w:t>–</w:t>
      </w:r>
      <w:r w:rsidRPr="00F16EBB">
        <w:rPr>
          <w:rFonts w:hint="eastAsia"/>
          <w:b/>
          <w:sz w:val="24"/>
          <w:szCs w:val="24"/>
          <w:u w:val="single"/>
        </w:rPr>
        <w:t xml:space="preserve"> </w:t>
      </w:r>
      <w:r>
        <w:rPr>
          <w:rFonts w:hint="eastAsia"/>
          <w:b/>
          <w:sz w:val="24"/>
          <w:szCs w:val="24"/>
        </w:rPr>
        <w:t xml:space="preserve">  Dinner</w:t>
      </w:r>
    </w:p>
    <w:p w:rsidR="00F16EBB" w:rsidRDefault="00F16EBB" w:rsidP="00F16EBB">
      <w:pPr>
        <w:ind w:leftChars="224" w:left="824" w:hangingChars="147" w:hanging="354"/>
        <w:rPr>
          <w:b/>
          <w:sz w:val="24"/>
          <w:szCs w:val="24"/>
        </w:rPr>
      </w:pPr>
    </w:p>
    <w:p w:rsidR="00F16EBB" w:rsidRDefault="00F16EBB" w:rsidP="00F16EBB">
      <w:pPr>
        <w:ind w:firstLineChars="49" w:firstLine="138"/>
        <w:rPr>
          <w:b/>
          <w:sz w:val="28"/>
          <w:szCs w:val="28"/>
        </w:rPr>
      </w:pPr>
      <w:r>
        <w:rPr>
          <w:rFonts w:hint="eastAsia"/>
          <w:b/>
          <w:sz w:val="28"/>
          <w:szCs w:val="28"/>
        </w:rPr>
        <w:t xml:space="preserve">March 2(Wednesday) </w:t>
      </w:r>
    </w:p>
    <w:p w:rsidR="00003022" w:rsidRDefault="00003022" w:rsidP="00003022">
      <w:pPr>
        <w:ind w:firstLineChars="49" w:firstLine="118"/>
        <w:rPr>
          <w:b/>
          <w:sz w:val="24"/>
          <w:szCs w:val="24"/>
        </w:rPr>
      </w:pPr>
    </w:p>
    <w:p w:rsidR="00F16EBB" w:rsidRDefault="00F16EBB" w:rsidP="00F16EBB">
      <w:pPr>
        <w:rPr>
          <w:b/>
          <w:sz w:val="24"/>
          <w:szCs w:val="24"/>
          <w:u w:val="single"/>
        </w:rPr>
      </w:pPr>
      <w:r>
        <w:rPr>
          <w:rFonts w:hint="eastAsia"/>
          <w:b/>
          <w:sz w:val="24"/>
          <w:szCs w:val="24"/>
        </w:rPr>
        <w:t xml:space="preserve">                </w:t>
      </w:r>
      <w:r w:rsidRPr="00F16EBB">
        <w:rPr>
          <w:rFonts w:hint="eastAsia"/>
          <w:b/>
          <w:sz w:val="24"/>
          <w:szCs w:val="24"/>
          <w:u w:val="single"/>
        </w:rPr>
        <w:t>Special Survey Talk</w:t>
      </w:r>
      <w:r w:rsidR="00003022">
        <w:rPr>
          <w:rFonts w:hint="eastAsia"/>
          <w:b/>
          <w:sz w:val="24"/>
          <w:szCs w:val="24"/>
          <w:u w:val="single"/>
        </w:rPr>
        <w:t xml:space="preserve"> Session</w:t>
      </w:r>
    </w:p>
    <w:p w:rsidR="00003022" w:rsidRPr="00F16EBB" w:rsidRDefault="00003022" w:rsidP="00F16EBB">
      <w:pPr>
        <w:rPr>
          <w:b/>
          <w:sz w:val="24"/>
          <w:szCs w:val="24"/>
          <w:u w:val="single"/>
        </w:rPr>
      </w:pPr>
    </w:p>
    <w:p w:rsidR="00F16EBB" w:rsidRDefault="00F16EBB" w:rsidP="00F16EBB">
      <w:pPr>
        <w:rPr>
          <w:b/>
          <w:sz w:val="24"/>
          <w:szCs w:val="24"/>
        </w:rPr>
      </w:pPr>
      <w:r w:rsidRPr="00F16EBB">
        <w:rPr>
          <w:rFonts w:hint="eastAsia"/>
          <w:b/>
          <w:sz w:val="24"/>
          <w:szCs w:val="24"/>
          <w:u w:val="single"/>
        </w:rPr>
        <w:t xml:space="preserve">9:00 </w:t>
      </w:r>
      <w:r w:rsidRPr="00F16EBB">
        <w:rPr>
          <w:b/>
          <w:sz w:val="24"/>
          <w:szCs w:val="24"/>
          <w:u w:val="single"/>
        </w:rPr>
        <w:t>–</w:t>
      </w:r>
      <w:r w:rsidRPr="00F16EBB">
        <w:rPr>
          <w:rFonts w:hint="eastAsia"/>
          <w:b/>
          <w:sz w:val="24"/>
          <w:szCs w:val="24"/>
          <w:u w:val="single"/>
        </w:rPr>
        <w:t xml:space="preserve"> 10:30</w:t>
      </w:r>
      <w:r>
        <w:rPr>
          <w:rFonts w:hint="eastAsia"/>
          <w:b/>
          <w:sz w:val="24"/>
          <w:szCs w:val="24"/>
        </w:rPr>
        <w:t xml:space="preserve"> : Rank-based inference in linear models with stable errors.</w:t>
      </w:r>
    </w:p>
    <w:p w:rsidR="00D174D7" w:rsidRDefault="00C339E4" w:rsidP="00F16EBB">
      <w:pPr>
        <w:rPr>
          <w:b/>
          <w:sz w:val="24"/>
          <w:szCs w:val="24"/>
        </w:rPr>
      </w:pPr>
      <w:r>
        <w:rPr>
          <w:rFonts w:hint="eastAsia"/>
          <w:b/>
          <w:sz w:val="24"/>
          <w:szCs w:val="24"/>
        </w:rPr>
        <w:t xml:space="preserve">    Hallin</w:t>
      </w:r>
      <w:r w:rsidR="00D174D7">
        <w:rPr>
          <w:rFonts w:hint="eastAsia"/>
          <w:b/>
          <w:sz w:val="24"/>
          <w:szCs w:val="24"/>
        </w:rPr>
        <w:t>, M.</w:t>
      </w:r>
      <w:r>
        <w:rPr>
          <w:rFonts w:hint="eastAsia"/>
          <w:b/>
          <w:sz w:val="24"/>
          <w:szCs w:val="24"/>
        </w:rPr>
        <w:t>*</w:t>
      </w:r>
      <w:r w:rsidR="00D174D7">
        <w:rPr>
          <w:rFonts w:hint="eastAsia"/>
          <w:b/>
          <w:sz w:val="24"/>
          <w:szCs w:val="24"/>
        </w:rPr>
        <w:t>, Swan, Y., Verdebout, T. and Veredas, D.</w:t>
      </w:r>
    </w:p>
    <w:p w:rsidR="00D174D7" w:rsidRDefault="00D174D7" w:rsidP="00F16EBB">
      <w:pPr>
        <w:rPr>
          <w:b/>
          <w:sz w:val="24"/>
          <w:szCs w:val="24"/>
        </w:rPr>
      </w:pPr>
      <w:r>
        <w:rPr>
          <w:rFonts w:hint="eastAsia"/>
          <w:b/>
          <w:sz w:val="24"/>
          <w:szCs w:val="24"/>
        </w:rPr>
        <w:t xml:space="preserve">    ( Universite Libre de Bruxelles, Belgium ).</w:t>
      </w:r>
    </w:p>
    <w:p w:rsidR="00D174D7" w:rsidRDefault="00D174D7" w:rsidP="00F16EBB">
      <w:pPr>
        <w:rPr>
          <w:b/>
          <w:sz w:val="24"/>
          <w:szCs w:val="24"/>
        </w:rPr>
      </w:pPr>
    </w:p>
    <w:p w:rsidR="00D174D7" w:rsidRDefault="00D174D7" w:rsidP="00F16EBB">
      <w:pPr>
        <w:rPr>
          <w:b/>
          <w:sz w:val="24"/>
          <w:szCs w:val="24"/>
        </w:rPr>
      </w:pPr>
      <w:r w:rsidRPr="00D174D7">
        <w:rPr>
          <w:rFonts w:hint="eastAsia"/>
          <w:b/>
          <w:sz w:val="24"/>
          <w:szCs w:val="24"/>
          <w:u w:val="single"/>
        </w:rPr>
        <w:t xml:space="preserve">10:30 </w:t>
      </w:r>
      <w:r w:rsidRPr="00D174D7">
        <w:rPr>
          <w:b/>
          <w:sz w:val="24"/>
          <w:szCs w:val="24"/>
          <w:u w:val="single"/>
        </w:rPr>
        <w:t>–</w:t>
      </w:r>
      <w:r w:rsidRPr="00D174D7">
        <w:rPr>
          <w:rFonts w:hint="eastAsia"/>
          <w:b/>
          <w:sz w:val="24"/>
          <w:szCs w:val="24"/>
          <w:u w:val="single"/>
        </w:rPr>
        <w:t xml:space="preserve"> 10:</w:t>
      </w:r>
      <w:r>
        <w:rPr>
          <w:rFonts w:hint="eastAsia"/>
          <w:b/>
          <w:sz w:val="24"/>
          <w:szCs w:val="24"/>
          <w:u w:val="single"/>
        </w:rPr>
        <w:t>5</w:t>
      </w:r>
      <w:r w:rsidRPr="00D174D7">
        <w:rPr>
          <w:rFonts w:hint="eastAsia"/>
          <w:b/>
          <w:sz w:val="24"/>
          <w:szCs w:val="24"/>
          <w:u w:val="single"/>
        </w:rPr>
        <w:t>0 :</w:t>
      </w:r>
      <w:r>
        <w:rPr>
          <w:rFonts w:hint="eastAsia"/>
          <w:b/>
          <w:sz w:val="24"/>
          <w:szCs w:val="24"/>
        </w:rPr>
        <w:t xml:space="preserve">    Coffee Break</w:t>
      </w:r>
    </w:p>
    <w:p w:rsidR="00D174D7" w:rsidRDefault="00D174D7" w:rsidP="00F16EBB">
      <w:pPr>
        <w:rPr>
          <w:b/>
          <w:sz w:val="24"/>
          <w:szCs w:val="24"/>
        </w:rPr>
      </w:pPr>
    </w:p>
    <w:p w:rsidR="00D174D7" w:rsidRDefault="00D174D7" w:rsidP="00F16EBB">
      <w:pPr>
        <w:rPr>
          <w:b/>
          <w:sz w:val="24"/>
          <w:szCs w:val="24"/>
        </w:rPr>
      </w:pPr>
      <w:r w:rsidRPr="00D174D7">
        <w:rPr>
          <w:rFonts w:hint="eastAsia"/>
          <w:b/>
          <w:sz w:val="24"/>
          <w:szCs w:val="24"/>
          <w:u w:val="single"/>
        </w:rPr>
        <w:lastRenderedPageBreak/>
        <w:t xml:space="preserve">10:50 </w:t>
      </w:r>
      <w:r w:rsidRPr="00D174D7">
        <w:rPr>
          <w:b/>
          <w:sz w:val="24"/>
          <w:szCs w:val="24"/>
          <w:u w:val="single"/>
        </w:rPr>
        <w:t>–</w:t>
      </w:r>
      <w:r w:rsidRPr="00D174D7">
        <w:rPr>
          <w:rFonts w:hint="eastAsia"/>
          <w:b/>
          <w:sz w:val="24"/>
          <w:szCs w:val="24"/>
          <w:u w:val="single"/>
        </w:rPr>
        <w:t xml:space="preserve"> 12:20:</w:t>
      </w:r>
      <w:r>
        <w:rPr>
          <w:rFonts w:hint="eastAsia"/>
          <w:b/>
          <w:sz w:val="24"/>
          <w:szCs w:val="24"/>
        </w:rPr>
        <w:t xml:space="preserve">  Skewness-invariant measures of kurtosis.</w:t>
      </w:r>
    </w:p>
    <w:p w:rsidR="00D174D7" w:rsidRDefault="00D174D7" w:rsidP="00F16EBB">
      <w:pPr>
        <w:rPr>
          <w:b/>
          <w:sz w:val="24"/>
          <w:szCs w:val="24"/>
        </w:rPr>
      </w:pPr>
      <w:r>
        <w:rPr>
          <w:rFonts w:hint="eastAsia"/>
          <w:b/>
          <w:sz w:val="24"/>
          <w:szCs w:val="24"/>
        </w:rPr>
        <w:t xml:space="preserve">    Pewsey, A. ( University of Extremadura, Spain ).</w:t>
      </w:r>
    </w:p>
    <w:p w:rsidR="00D174D7" w:rsidRDefault="00D174D7" w:rsidP="00F16EBB">
      <w:pPr>
        <w:rPr>
          <w:b/>
          <w:sz w:val="24"/>
          <w:szCs w:val="24"/>
        </w:rPr>
      </w:pPr>
      <w:r>
        <w:rPr>
          <w:rFonts w:hint="eastAsia"/>
          <w:b/>
          <w:sz w:val="24"/>
          <w:szCs w:val="24"/>
        </w:rPr>
        <w:t xml:space="preserve"> </w:t>
      </w:r>
    </w:p>
    <w:p w:rsidR="00003022" w:rsidRDefault="00003022" w:rsidP="00F16EBB">
      <w:pPr>
        <w:rPr>
          <w:b/>
          <w:sz w:val="24"/>
          <w:szCs w:val="24"/>
        </w:rPr>
      </w:pPr>
    </w:p>
    <w:p w:rsidR="00D174D7" w:rsidRPr="00D174D7" w:rsidRDefault="00D174D7" w:rsidP="00F16EBB">
      <w:pPr>
        <w:rPr>
          <w:b/>
          <w:sz w:val="24"/>
          <w:szCs w:val="24"/>
        </w:rPr>
      </w:pPr>
      <w:r>
        <w:rPr>
          <w:rFonts w:hint="eastAsia"/>
          <w:b/>
          <w:sz w:val="24"/>
          <w:szCs w:val="24"/>
        </w:rPr>
        <w:t xml:space="preserve">                     Lunch</w:t>
      </w:r>
    </w:p>
    <w:p w:rsidR="00F16EBB" w:rsidRDefault="00F16EBB" w:rsidP="00F16EBB">
      <w:pPr>
        <w:rPr>
          <w:b/>
          <w:sz w:val="24"/>
          <w:szCs w:val="24"/>
        </w:rPr>
      </w:pPr>
      <w:r>
        <w:rPr>
          <w:rFonts w:hint="eastAsia"/>
          <w:b/>
          <w:sz w:val="24"/>
          <w:szCs w:val="24"/>
        </w:rPr>
        <w:t xml:space="preserve">  </w:t>
      </w:r>
    </w:p>
    <w:p w:rsidR="00003022" w:rsidRDefault="00003022" w:rsidP="00F16EBB">
      <w:pPr>
        <w:rPr>
          <w:b/>
          <w:sz w:val="24"/>
          <w:szCs w:val="24"/>
        </w:rPr>
      </w:pPr>
    </w:p>
    <w:p w:rsidR="00F16EBB" w:rsidRDefault="00D174D7" w:rsidP="005E6A32">
      <w:pPr>
        <w:ind w:left="354" w:hangingChars="147" w:hanging="354"/>
        <w:rPr>
          <w:b/>
          <w:sz w:val="24"/>
          <w:szCs w:val="24"/>
        </w:rPr>
      </w:pPr>
      <w:r w:rsidRPr="00D174D7">
        <w:rPr>
          <w:rFonts w:hint="eastAsia"/>
          <w:b/>
          <w:sz w:val="24"/>
          <w:szCs w:val="24"/>
          <w:u w:val="single"/>
        </w:rPr>
        <w:t>13:</w:t>
      </w:r>
      <w:r w:rsidR="005E6A32">
        <w:rPr>
          <w:rFonts w:hint="eastAsia"/>
          <w:b/>
          <w:sz w:val="24"/>
          <w:szCs w:val="24"/>
          <w:u w:val="single"/>
        </w:rPr>
        <w:t>3</w:t>
      </w:r>
      <w:r w:rsidRPr="00D174D7">
        <w:rPr>
          <w:rFonts w:hint="eastAsia"/>
          <w:b/>
          <w:sz w:val="24"/>
          <w:szCs w:val="24"/>
          <w:u w:val="single"/>
        </w:rPr>
        <w:t xml:space="preserve">0 </w:t>
      </w:r>
      <w:r w:rsidRPr="00D174D7">
        <w:rPr>
          <w:b/>
          <w:sz w:val="24"/>
          <w:szCs w:val="24"/>
          <w:u w:val="single"/>
        </w:rPr>
        <w:t>–</w:t>
      </w:r>
      <w:r w:rsidRPr="00D174D7">
        <w:rPr>
          <w:rFonts w:hint="eastAsia"/>
          <w:b/>
          <w:sz w:val="24"/>
          <w:szCs w:val="24"/>
          <w:u w:val="single"/>
        </w:rPr>
        <w:t xml:space="preserve"> 14:</w:t>
      </w:r>
      <w:r w:rsidR="005E6A32">
        <w:rPr>
          <w:rFonts w:hint="eastAsia"/>
          <w:b/>
          <w:sz w:val="24"/>
          <w:szCs w:val="24"/>
          <w:u w:val="single"/>
        </w:rPr>
        <w:t>2</w:t>
      </w:r>
      <w:r w:rsidRPr="00D174D7">
        <w:rPr>
          <w:rFonts w:hint="eastAsia"/>
          <w:b/>
          <w:sz w:val="24"/>
          <w:szCs w:val="24"/>
          <w:u w:val="single"/>
        </w:rPr>
        <w:t>0:</w:t>
      </w:r>
      <w:r>
        <w:rPr>
          <w:rFonts w:hint="eastAsia"/>
          <w:b/>
          <w:sz w:val="24"/>
          <w:szCs w:val="24"/>
        </w:rPr>
        <w:t xml:space="preserve">  </w:t>
      </w:r>
      <w:r w:rsidR="005E6A32">
        <w:rPr>
          <w:rFonts w:hint="eastAsia"/>
          <w:b/>
          <w:sz w:val="24"/>
          <w:szCs w:val="24"/>
        </w:rPr>
        <w:t>Optimal statistical estimation of portfolios for non-Gaussia</w:t>
      </w:r>
      <w:r w:rsidR="00C339E4">
        <w:rPr>
          <w:rFonts w:hint="eastAsia"/>
          <w:b/>
          <w:sz w:val="24"/>
          <w:szCs w:val="24"/>
        </w:rPr>
        <w:t>n dependent returns.  Shiraishi</w:t>
      </w:r>
      <w:r w:rsidR="005E6A32">
        <w:rPr>
          <w:rFonts w:hint="eastAsia"/>
          <w:b/>
          <w:sz w:val="24"/>
          <w:szCs w:val="24"/>
        </w:rPr>
        <w:t>, H.</w:t>
      </w:r>
      <w:r w:rsidR="00C339E4">
        <w:rPr>
          <w:rFonts w:hint="eastAsia"/>
          <w:b/>
          <w:sz w:val="24"/>
          <w:szCs w:val="24"/>
        </w:rPr>
        <w:t>*</w:t>
      </w:r>
      <w:r w:rsidR="005E6A32">
        <w:rPr>
          <w:rFonts w:hint="eastAsia"/>
          <w:b/>
          <w:sz w:val="24"/>
          <w:szCs w:val="24"/>
        </w:rPr>
        <w:t xml:space="preserve"> and Taniguchi, M.</w:t>
      </w:r>
    </w:p>
    <w:p w:rsidR="005E6A32" w:rsidRDefault="005E6A32" w:rsidP="005E6A32">
      <w:pPr>
        <w:ind w:left="354" w:hangingChars="147" w:hanging="354"/>
        <w:rPr>
          <w:b/>
          <w:sz w:val="24"/>
          <w:szCs w:val="24"/>
        </w:rPr>
      </w:pPr>
      <w:r w:rsidRPr="005E6A32">
        <w:rPr>
          <w:rFonts w:hint="eastAsia"/>
          <w:b/>
          <w:sz w:val="24"/>
          <w:szCs w:val="24"/>
        </w:rPr>
        <w:t xml:space="preserve">   (</w:t>
      </w:r>
      <w:r w:rsidR="00135B7D">
        <w:rPr>
          <w:rFonts w:hint="eastAsia"/>
          <w:b/>
          <w:sz w:val="24"/>
          <w:szCs w:val="24"/>
        </w:rPr>
        <w:t xml:space="preserve"> Jikei Me</w:t>
      </w:r>
      <w:r>
        <w:rPr>
          <w:rFonts w:hint="eastAsia"/>
          <w:b/>
          <w:sz w:val="24"/>
          <w:szCs w:val="24"/>
        </w:rPr>
        <w:t>dical University, Japan ).</w:t>
      </w:r>
    </w:p>
    <w:p w:rsidR="005E6A32" w:rsidRDefault="005E6A32" w:rsidP="005E6A32">
      <w:pPr>
        <w:ind w:left="354" w:hangingChars="147" w:hanging="354"/>
        <w:rPr>
          <w:b/>
          <w:sz w:val="24"/>
          <w:szCs w:val="24"/>
        </w:rPr>
      </w:pPr>
    </w:p>
    <w:p w:rsidR="005E6A32" w:rsidRDefault="005E6A32" w:rsidP="005E6A32">
      <w:pPr>
        <w:ind w:left="354" w:hangingChars="147" w:hanging="354"/>
        <w:rPr>
          <w:b/>
          <w:sz w:val="24"/>
          <w:szCs w:val="24"/>
        </w:rPr>
      </w:pPr>
      <w:r w:rsidRPr="005E6A32">
        <w:rPr>
          <w:rFonts w:hint="eastAsia"/>
          <w:b/>
          <w:sz w:val="24"/>
          <w:szCs w:val="24"/>
          <w:u w:val="single"/>
        </w:rPr>
        <w:t>14:</w:t>
      </w:r>
      <w:r>
        <w:rPr>
          <w:rFonts w:hint="eastAsia"/>
          <w:b/>
          <w:sz w:val="24"/>
          <w:szCs w:val="24"/>
          <w:u w:val="single"/>
        </w:rPr>
        <w:t>2</w:t>
      </w:r>
      <w:r w:rsidRPr="005E6A32">
        <w:rPr>
          <w:rFonts w:hint="eastAsia"/>
          <w:b/>
          <w:sz w:val="24"/>
          <w:szCs w:val="24"/>
          <w:u w:val="single"/>
        </w:rPr>
        <w:t xml:space="preserve">0 </w:t>
      </w:r>
      <w:r w:rsidRPr="005E6A32">
        <w:rPr>
          <w:b/>
          <w:sz w:val="24"/>
          <w:szCs w:val="24"/>
          <w:u w:val="single"/>
        </w:rPr>
        <w:t>–</w:t>
      </w:r>
      <w:r w:rsidRPr="005E6A32">
        <w:rPr>
          <w:rFonts w:hint="eastAsia"/>
          <w:b/>
          <w:sz w:val="24"/>
          <w:szCs w:val="24"/>
          <w:u w:val="single"/>
        </w:rPr>
        <w:t xml:space="preserve"> 15:</w:t>
      </w:r>
      <w:r>
        <w:rPr>
          <w:rFonts w:hint="eastAsia"/>
          <w:b/>
          <w:sz w:val="24"/>
          <w:szCs w:val="24"/>
          <w:u w:val="single"/>
        </w:rPr>
        <w:t>1</w:t>
      </w:r>
      <w:r w:rsidRPr="005E6A32">
        <w:rPr>
          <w:rFonts w:hint="eastAsia"/>
          <w:b/>
          <w:sz w:val="24"/>
          <w:szCs w:val="24"/>
          <w:u w:val="single"/>
        </w:rPr>
        <w:t>0:</w:t>
      </w:r>
      <w:r>
        <w:rPr>
          <w:rFonts w:hint="eastAsia"/>
          <w:b/>
          <w:sz w:val="24"/>
          <w:szCs w:val="24"/>
        </w:rPr>
        <w:t xml:space="preserve">  Falling and explosive, dormant and rising markets via multiple-regime fin</w:t>
      </w:r>
      <w:r w:rsidR="00C339E4">
        <w:rPr>
          <w:rFonts w:hint="eastAsia"/>
          <w:b/>
          <w:sz w:val="24"/>
          <w:szCs w:val="24"/>
        </w:rPr>
        <w:t>ancial time series models. Chen</w:t>
      </w:r>
      <w:r>
        <w:rPr>
          <w:rFonts w:hint="eastAsia"/>
          <w:b/>
          <w:sz w:val="24"/>
          <w:szCs w:val="24"/>
        </w:rPr>
        <w:t>, Cathy W.S.</w:t>
      </w:r>
      <w:r w:rsidR="00C339E4">
        <w:rPr>
          <w:rFonts w:hint="eastAsia"/>
          <w:b/>
          <w:sz w:val="24"/>
          <w:szCs w:val="24"/>
        </w:rPr>
        <w:t>*</w:t>
      </w:r>
      <w:r>
        <w:rPr>
          <w:rFonts w:hint="eastAsia"/>
          <w:b/>
          <w:sz w:val="24"/>
          <w:szCs w:val="24"/>
        </w:rPr>
        <w:t>, Gerlach, R.H. and Lin, A.M.H. ( Feng Chia University, Taiwan ).</w:t>
      </w:r>
    </w:p>
    <w:p w:rsidR="005E6A32" w:rsidRDefault="005E6A32" w:rsidP="005E6A32">
      <w:pPr>
        <w:ind w:left="354" w:hangingChars="147" w:hanging="354"/>
        <w:rPr>
          <w:b/>
          <w:sz w:val="24"/>
          <w:szCs w:val="24"/>
        </w:rPr>
      </w:pPr>
    </w:p>
    <w:p w:rsidR="00003022" w:rsidRDefault="00003022" w:rsidP="005E6A32">
      <w:pPr>
        <w:ind w:left="354" w:hangingChars="147" w:hanging="354"/>
        <w:rPr>
          <w:b/>
          <w:sz w:val="24"/>
          <w:szCs w:val="24"/>
        </w:rPr>
      </w:pPr>
    </w:p>
    <w:p w:rsidR="005E6A32" w:rsidRDefault="00135B7D" w:rsidP="005E6A32">
      <w:pPr>
        <w:ind w:left="354" w:hangingChars="147" w:hanging="354"/>
        <w:rPr>
          <w:b/>
          <w:sz w:val="24"/>
          <w:szCs w:val="24"/>
        </w:rPr>
      </w:pPr>
      <w:r w:rsidRPr="00135B7D">
        <w:rPr>
          <w:rFonts w:hint="eastAsia"/>
          <w:b/>
          <w:sz w:val="24"/>
          <w:szCs w:val="24"/>
          <w:u w:val="single"/>
        </w:rPr>
        <w:t xml:space="preserve">15:10 </w:t>
      </w:r>
      <w:r w:rsidRPr="00135B7D">
        <w:rPr>
          <w:b/>
          <w:sz w:val="24"/>
          <w:szCs w:val="24"/>
          <w:u w:val="single"/>
        </w:rPr>
        <w:t>–</w:t>
      </w:r>
      <w:r w:rsidRPr="00135B7D">
        <w:rPr>
          <w:rFonts w:hint="eastAsia"/>
          <w:b/>
          <w:sz w:val="24"/>
          <w:szCs w:val="24"/>
          <w:u w:val="single"/>
        </w:rPr>
        <w:t xml:space="preserve"> 15:30 :</w:t>
      </w:r>
      <w:r>
        <w:rPr>
          <w:rFonts w:hint="eastAsia"/>
          <w:b/>
          <w:sz w:val="24"/>
          <w:szCs w:val="24"/>
        </w:rPr>
        <w:t xml:space="preserve">    Coffee Break</w:t>
      </w:r>
    </w:p>
    <w:p w:rsidR="00135B7D" w:rsidRDefault="00135B7D" w:rsidP="005E6A32">
      <w:pPr>
        <w:ind w:left="354" w:hangingChars="147" w:hanging="354"/>
        <w:rPr>
          <w:b/>
          <w:sz w:val="24"/>
          <w:szCs w:val="24"/>
        </w:rPr>
      </w:pPr>
    </w:p>
    <w:p w:rsidR="00003022" w:rsidRDefault="00003022" w:rsidP="005E6A32">
      <w:pPr>
        <w:ind w:left="354" w:hangingChars="147" w:hanging="354"/>
        <w:rPr>
          <w:b/>
          <w:sz w:val="24"/>
          <w:szCs w:val="24"/>
        </w:rPr>
      </w:pPr>
    </w:p>
    <w:p w:rsidR="00135B7D" w:rsidRDefault="00135B7D" w:rsidP="005E6A32">
      <w:pPr>
        <w:ind w:left="354" w:hangingChars="147" w:hanging="354"/>
        <w:rPr>
          <w:b/>
          <w:sz w:val="24"/>
          <w:szCs w:val="24"/>
        </w:rPr>
      </w:pPr>
      <w:r w:rsidRPr="00135B7D">
        <w:rPr>
          <w:rFonts w:hint="eastAsia"/>
          <w:b/>
          <w:sz w:val="24"/>
          <w:szCs w:val="24"/>
          <w:u w:val="single"/>
        </w:rPr>
        <w:t xml:space="preserve">15:30 </w:t>
      </w:r>
      <w:r w:rsidRPr="00135B7D">
        <w:rPr>
          <w:b/>
          <w:sz w:val="24"/>
          <w:szCs w:val="24"/>
          <w:u w:val="single"/>
        </w:rPr>
        <w:t>–</w:t>
      </w:r>
      <w:r w:rsidRPr="00135B7D">
        <w:rPr>
          <w:rFonts w:hint="eastAsia"/>
          <w:b/>
          <w:sz w:val="24"/>
          <w:szCs w:val="24"/>
          <w:u w:val="single"/>
        </w:rPr>
        <w:t xml:space="preserve"> 16:20:</w:t>
      </w:r>
      <w:r>
        <w:rPr>
          <w:rFonts w:hint="eastAsia"/>
          <w:b/>
          <w:sz w:val="24"/>
          <w:szCs w:val="24"/>
        </w:rPr>
        <w:t xml:space="preserve">  Factor </w:t>
      </w:r>
      <w:r>
        <w:rPr>
          <w:b/>
          <w:sz w:val="24"/>
          <w:szCs w:val="24"/>
        </w:rPr>
        <w:t>modeling</w:t>
      </w:r>
      <w:r>
        <w:rPr>
          <w:rFonts w:hint="eastAsia"/>
          <w:b/>
          <w:sz w:val="24"/>
          <w:szCs w:val="24"/>
        </w:rPr>
        <w:t xml:space="preserve"> for time series: a dimension-reduction approach.  Yao Qiwei ( London School of Economics, UK ).</w:t>
      </w:r>
    </w:p>
    <w:p w:rsidR="00135B7D" w:rsidRDefault="00135B7D" w:rsidP="005E6A32">
      <w:pPr>
        <w:ind w:left="354" w:hangingChars="147" w:hanging="354"/>
        <w:rPr>
          <w:b/>
          <w:sz w:val="24"/>
          <w:szCs w:val="24"/>
        </w:rPr>
      </w:pPr>
    </w:p>
    <w:p w:rsidR="00135B7D" w:rsidRDefault="00135B7D" w:rsidP="005E6A32">
      <w:pPr>
        <w:ind w:left="354" w:hangingChars="147" w:hanging="354"/>
        <w:rPr>
          <w:b/>
          <w:sz w:val="24"/>
          <w:szCs w:val="24"/>
        </w:rPr>
      </w:pPr>
      <w:r w:rsidRPr="00135B7D">
        <w:rPr>
          <w:rFonts w:hint="eastAsia"/>
          <w:b/>
          <w:sz w:val="24"/>
          <w:szCs w:val="24"/>
          <w:u w:val="single"/>
        </w:rPr>
        <w:t xml:space="preserve">16:20 </w:t>
      </w:r>
      <w:r w:rsidRPr="00135B7D">
        <w:rPr>
          <w:b/>
          <w:sz w:val="24"/>
          <w:szCs w:val="24"/>
          <w:u w:val="single"/>
        </w:rPr>
        <w:t>–</w:t>
      </w:r>
      <w:r w:rsidRPr="00135B7D">
        <w:rPr>
          <w:rFonts w:hint="eastAsia"/>
          <w:b/>
          <w:sz w:val="24"/>
          <w:szCs w:val="24"/>
          <w:u w:val="single"/>
        </w:rPr>
        <w:t xml:space="preserve"> 17:10 :</w:t>
      </w:r>
      <w:r>
        <w:rPr>
          <w:rFonts w:hint="eastAsia"/>
          <w:b/>
          <w:sz w:val="24"/>
          <w:szCs w:val="24"/>
        </w:rPr>
        <w:t xml:space="preserve">  Estimating and testing of extreme value copulas.</w:t>
      </w:r>
    </w:p>
    <w:p w:rsidR="00135B7D" w:rsidRPr="00135B7D" w:rsidRDefault="00135B7D" w:rsidP="005E6A32">
      <w:pPr>
        <w:ind w:left="354" w:hangingChars="147" w:hanging="354"/>
        <w:rPr>
          <w:b/>
          <w:sz w:val="24"/>
          <w:szCs w:val="24"/>
        </w:rPr>
      </w:pPr>
      <w:r>
        <w:rPr>
          <w:rFonts w:hint="eastAsia"/>
          <w:b/>
          <w:sz w:val="24"/>
          <w:szCs w:val="24"/>
        </w:rPr>
        <w:t xml:space="preserve">    Dette, H. ( </w:t>
      </w:r>
      <w:r w:rsidR="00003022">
        <w:rPr>
          <w:rFonts w:hint="eastAsia"/>
          <w:b/>
          <w:sz w:val="24"/>
          <w:szCs w:val="24"/>
        </w:rPr>
        <w:t>University of Ruhr, Germany ).</w:t>
      </w:r>
    </w:p>
    <w:p w:rsidR="00F16EBB" w:rsidRDefault="00F16EBB" w:rsidP="00F16EBB">
      <w:pPr>
        <w:rPr>
          <w:b/>
          <w:sz w:val="28"/>
          <w:szCs w:val="28"/>
        </w:rPr>
      </w:pPr>
    </w:p>
    <w:p w:rsidR="00F16EBB" w:rsidRDefault="00F16EBB" w:rsidP="00F16EBB">
      <w:pPr>
        <w:rPr>
          <w:b/>
          <w:sz w:val="28"/>
          <w:szCs w:val="28"/>
        </w:rPr>
      </w:pPr>
    </w:p>
    <w:p w:rsidR="00F7779C" w:rsidRDefault="00F7779C" w:rsidP="00F16EBB">
      <w:pPr>
        <w:rPr>
          <w:b/>
          <w:sz w:val="28"/>
          <w:szCs w:val="28"/>
        </w:rPr>
      </w:pPr>
    </w:p>
    <w:p w:rsidR="00F7779C" w:rsidRDefault="00F7779C" w:rsidP="00F16EBB">
      <w:pPr>
        <w:rPr>
          <w:b/>
          <w:sz w:val="28"/>
          <w:szCs w:val="28"/>
        </w:rPr>
      </w:pPr>
    </w:p>
    <w:p w:rsidR="00F7779C" w:rsidRDefault="00F7779C" w:rsidP="00F16EBB">
      <w:pPr>
        <w:rPr>
          <w:b/>
          <w:sz w:val="28"/>
          <w:szCs w:val="28"/>
        </w:rPr>
      </w:pPr>
    </w:p>
    <w:p w:rsidR="00F7779C" w:rsidRDefault="00F7779C" w:rsidP="00F16EBB">
      <w:pPr>
        <w:rPr>
          <w:b/>
          <w:sz w:val="28"/>
          <w:szCs w:val="28"/>
        </w:rPr>
      </w:pPr>
    </w:p>
    <w:p w:rsidR="00F7779C" w:rsidRDefault="00F7779C" w:rsidP="00F16EBB">
      <w:pPr>
        <w:rPr>
          <w:b/>
          <w:sz w:val="28"/>
          <w:szCs w:val="28"/>
        </w:rPr>
      </w:pPr>
    </w:p>
    <w:p w:rsidR="00F7779C" w:rsidRDefault="00F7779C" w:rsidP="00F16EBB">
      <w:pPr>
        <w:rPr>
          <w:b/>
          <w:sz w:val="28"/>
          <w:szCs w:val="28"/>
        </w:rPr>
      </w:pPr>
    </w:p>
    <w:p w:rsidR="00F7779C" w:rsidRDefault="00F7779C" w:rsidP="00F16EBB">
      <w:pPr>
        <w:rPr>
          <w:b/>
          <w:sz w:val="28"/>
          <w:szCs w:val="28"/>
        </w:rPr>
      </w:pPr>
    </w:p>
    <w:p w:rsidR="00F7779C" w:rsidRDefault="00F7779C" w:rsidP="00F16EBB">
      <w:pPr>
        <w:rPr>
          <w:b/>
          <w:sz w:val="28"/>
          <w:szCs w:val="28"/>
        </w:rPr>
      </w:pPr>
    </w:p>
    <w:p w:rsidR="00F7779C" w:rsidRDefault="00F7779C" w:rsidP="00F16EBB">
      <w:pPr>
        <w:rPr>
          <w:b/>
          <w:sz w:val="28"/>
          <w:szCs w:val="28"/>
        </w:rPr>
      </w:pPr>
    </w:p>
    <w:p w:rsidR="00F7779C" w:rsidRDefault="00F7779C" w:rsidP="00F16EBB">
      <w:pPr>
        <w:rPr>
          <w:b/>
          <w:sz w:val="28"/>
          <w:szCs w:val="28"/>
        </w:rPr>
      </w:pP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r>
        <w:rPr>
          <w:rFonts w:hint="eastAsia"/>
          <w:b/>
          <w:sz w:val="24"/>
          <w:szCs w:val="24"/>
        </w:rPr>
        <w:t>（１）</w:t>
      </w:r>
      <w:r w:rsidRPr="00F7779C">
        <w:rPr>
          <w:b/>
          <w:sz w:val="24"/>
          <w:szCs w:val="24"/>
        </w:rPr>
        <w:t xml:space="preserve">Rank tests for PCA </w:t>
      </w:r>
    </w:p>
    <w:p w:rsidR="00F7779C" w:rsidRDefault="00F7779C" w:rsidP="00F7779C">
      <w:pPr>
        <w:rPr>
          <w:b/>
          <w:sz w:val="24"/>
          <w:szCs w:val="24"/>
        </w:rPr>
      </w:pPr>
      <w:r>
        <w:rPr>
          <w:rFonts w:hint="eastAsia"/>
          <w:b/>
          <w:sz w:val="24"/>
          <w:szCs w:val="24"/>
        </w:rPr>
        <w:t xml:space="preserve">Paindaveine D.*, </w:t>
      </w:r>
      <w:r w:rsidRPr="00F7779C">
        <w:rPr>
          <w:b/>
          <w:sz w:val="24"/>
          <w:szCs w:val="24"/>
        </w:rPr>
        <w:t xml:space="preserve"> M</w:t>
      </w:r>
      <w:r>
        <w:rPr>
          <w:b/>
          <w:sz w:val="24"/>
          <w:szCs w:val="24"/>
        </w:rPr>
        <w:t>arc Hallin and Thomas Verdebout</w:t>
      </w:r>
      <w:r>
        <w:rPr>
          <w:rFonts w:hint="eastAsia"/>
          <w:b/>
          <w:sz w:val="24"/>
          <w:szCs w:val="24"/>
        </w:rPr>
        <w:t>,</w:t>
      </w:r>
    </w:p>
    <w:p w:rsidR="00F7779C" w:rsidRPr="00F7779C" w:rsidRDefault="00F7779C" w:rsidP="00F7779C">
      <w:pPr>
        <w:rPr>
          <w:b/>
          <w:sz w:val="24"/>
          <w:szCs w:val="24"/>
        </w:rPr>
      </w:pPr>
      <w:r>
        <w:rPr>
          <w:rFonts w:hint="eastAsia"/>
          <w:b/>
          <w:sz w:val="24"/>
          <w:szCs w:val="24"/>
        </w:rPr>
        <w:t>(Univ. Libre de Bruxelles )</w:t>
      </w:r>
    </w:p>
    <w:p w:rsidR="00F7779C" w:rsidRPr="00F7779C" w:rsidRDefault="00F7779C" w:rsidP="00F7779C">
      <w:pPr>
        <w:rPr>
          <w:b/>
          <w:sz w:val="24"/>
          <w:szCs w:val="24"/>
        </w:rPr>
      </w:pPr>
    </w:p>
    <w:p w:rsidR="00F7779C" w:rsidRDefault="00F7779C" w:rsidP="00F7779C">
      <w:pPr>
        <w:rPr>
          <w:b/>
          <w:sz w:val="24"/>
          <w:szCs w:val="24"/>
        </w:rPr>
      </w:pPr>
      <w:r w:rsidRPr="00F7779C">
        <w:rPr>
          <w:b/>
          <w:sz w:val="24"/>
          <w:szCs w:val="24"/>
        </w:rPr>
        <w:t>We construct parametric and rank-based optimal tests for eigenvectors and eigenvalues of covariance or scatter matrices in elliptical families. The parametric tests extend the Gaussian likelihood ratio tests of Anderson (1963) and their pseudo-Gaussian robustifications by Davis (1977) and Tyler (1981, 1983), with which their Gaussian versions are shown to coincide, asymptotically, under Gaussian or finite fourth-order moment assumptions, respectively. Such assumptions however restrict the scope to covariance-based principal component analysis. The rank-based tests we are proposing remain valid without such assumptions. Hence, they address a much broader class of problems, where covariance matrices need not exist and principal components are associated with more general scatter matrices. Asymptotic relative efficiencies moreover show that those rank-based tests are quite powerful; when based on van der Waerden or normal scores, they even uniformly dominate the pseudo-Gaussian versions of Anderson's procedures. The tests we are proposing thus outperform daily practice both from the point of view of validity as from the point of view of efficiency. The main methodological tool   throughout is Le Cam's theory of locally asymptotically normal experiments, in the nonstandard context, however, of a "curved" parametrization.</w:t>
      </w: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r>
        <w:rPr>
          <w:rFonts w:hint="eastAsia"/>
          <w:b/>
          <w:sz w:val="24"/>
          <w:szCs w:val="24"/>
        </w:rPr>
        <w:t xml:space="preserve">                                 -1-</w:t>
      </w:r>
    </w:p>
    <w:p w:rsidR="00F7779C" w:rsidRDefault="00F7779C" w:rsidP="00F7779C">
      <w:pPr>
        <w:rPr>
          <w:b/>
          <w:sz w:val="24"/>
          <w:szCs w:val="24"/>
        </w:rPr>
      </w:pPr>
      <w:r>
        <w:rPr>
          <w:rFonts w:hint="eastAsia"/>
          <w:b/>
          <w:sz w:val="24"/>
          <w:szCs w:val="24"/>
        </w:rPr>
        <w:lastRenderedPageBreak/>
        <w:t xml:space="preserve">(2)   </w:t>
      </w:r>
    </w:p>
    <w:p w:rsidR="00EB5BFA" w:rsidRPr="00EB5BFA" w:rsidRDefault="00EB5BFA" w:rsidP="00EB5BFA">
      <w:pPr>
        <w:rPr>
          <w:rFonts w:asciiTheme="minorEastAsia" w:hAnsiTheme="minorEastAsia"/>
          <w:b/>
          <w:sz w:val="24"/>
          <w:szCs w:val="24"/>
        </w:rPr>
      </w:pPr>
      <w:r w:rsidRPr="00EB5BFA">
        <w:rPr>
          <w:rFonts w:asciiTheme="minorEastAsia" w:hAnsiTheme="minorEastAsia" w:hint="eastAsia"/>
          <w:b/>
          <w:sz w:val="24"/>
          <w:szCs w:val="24"/>
        </w:rPr>
        <w:t xml:space="preserve"> Meta-analysis for differential gene expression to estimate an optimum threshold related to T-category of Breast Cancer</w:t>
      </w:r>
    </w:p>
    <w:p w:rsidR="00EB5BFA" w:rsidRPr="00EB5BFA" w:rsidRDefault="00EB5BFA" w:rsidP="00EB5BFA">
      <w:pPr>
        <w:rPr>
          <w:rFonts w:asciiTheme="minorEastAsia" w:hAnsiTheme="minorEastAsia" w:hint="eastAsia"/>
          <w:b/>
          <w:sz w:val="24"/>
          <w:szCs w:val="24"/>
        </w:rPr>
      </w:pPr>
    </w:p>
    <w:p w:rsidR="00EB5BFA" w:rsidRPr="00EB5BFA" w:rsidRDefault="00EB5BFA" w:rsidP="00EB5BFA">
      <w:pPr>
        <w:rPr>
          <w:rFonts w:asciiTheme="minorEastAsia" w:hAnsiTheme="minorEastAsia"/>
          <w:b/>
          <w:sz w:val="24"/>
          <w:szCs w:val="24"/>
        </w:rPr>
      </w:pPr>
      <w:r w:rsidRPr="00EB5BFA">
        <w:rPr>
          <w:rFonts w:asciiTheme="minorEastAsia" w:hAnsiTheme="minorEastAsia" w:hint="eastAsia"/>
          <w:b/>
          <w:sz w:val="24"/>
          <w:szCs w:val="24"/>
        </w:rPr>
        <w:t xml:space="preserve">H. Solvang Kato </w:t>
      </w:r>
    </w:p>
    <w:p w:rsidR="00EB5BFA" w:rsidRPr="00EB5BFA" w:rsidRDefault="00EB5BFA" w:rsidP="00EB5BFA">
      <w:pPr>
        <w:rPr>
          <w:rFonts w:asciiTheme="minorEastAsia" w:hAnsiTheme="minorEastAsia"/>
          <w:b/>
          <w:sz w:val="24"/>
          <w:szCs w:val="24"/>
        </w:rPr>
      </w:pPr>
      <w:r w:rsidRPr="00EB5BFA">
        <w:rPr>
          <w:rFonts w:asciiTheme="minorEastAsia" w:hAnsiTheme="minorEastAsia" w:hint="eastAsia"/>
          <w:b/>
          <w:sz w:val="24"/>
          <w:szCs w:val="24"/>
        </w:rPr>
        <w:t>( Institute for Cancer Research, Oslo, Norway )</w:t>
      </w:r>
    </w:p>
    <w:p w:rsidR="00EB5BFA" w:rsidRPr="00EB5BFA" w:rsidRDefault="00EB5BFA" w:rsidP="00EB5BFA">
      <w:pPr>
        <w:rPr>
          <w:rFonts w:asciiTheme="minorEastAsia" w:hAnsiTheme="minorEastAsia" w:hint="eastAsia"/>
          <w:b/>
          <w:sz w:val="24"/>
          <w:szCs w:val="24"/>
        </w:rPr>
      </w:pPr>
    </w:p>
    <w:p w:rsidR="00EB5BFA" w:rsidRPr="00EB5BFA" w:rsidRDefault="00EB5BFA" w:rsidP="00EB5BFA">
      <w:pPr>
        <w:rPr>
          <w:rFonts w:asciiTheme="minorEastAsia" w:hAnsiTheme="minorEastAsia" w:hint="eastAsia"/>
          <w:b/>
          <w:sz w:val="24"/>
          <w:szCs w:val="24"/>
        </w:rPr>
      </w:pPr>
      <w:r w:rsidRPr="00EB5BFA">
        <w:rPr>
          <w:rFonts w:asciiTheme="minorEastAsia" w:hAnsiTheme="minorEastAsia" w:hint="eastAsia"/>
          <w:b/>
          <w:sz w:val="24"/>
          <w:szCs w:val="24"/>
        </w:rPr>
        <w:t>Abstract: Tumor size (indicated by the T-category) is known as a strong prognostic indicator for breast cancer and is one of the factors taken into account when deciding how and if to treat a patient</w:t>
      </w:r>
      <w:r w:rsidRPr="00EB5BFA">
        <w:rPr>
          <w:rFonts w:asciiTheme="minorEastAsia" w:hAnsiTheme="minorEastAsia"/>
          <w:b/>
          <w:sz w:val="24"/>
          <w:szCs w:val="24"/>
        </w:rPr>
        <w:t>, independently on lymph node status with significantly better survival in T1 tumors. It is common practice to distinguish the groups T1 and T2 by the 2cm rule. It is well known that T1 and T2 distinction is reflected in prognosis: T2 are more aggressive and might be spread already. However</w:t>
      </w:r>
      <w:r w:rsidRPr="00EB5BFA">
        <w:rPr>
          <w:rFonts w:asciiTheme="minorEastAsia" w:hAnsiTheme="minorEastAsia" w:hint="eastAsia"/>
          <w:b/>
          <w:sz w:val="24"/>
          <w:szCs w:val="24"/>
        </w:rPr>
        <w:t xml:space="preserve">, </w:t>
      </w:r>
      <w:r w:rsidRPr="00EB5BFA">
        <w:rPr>
          <w:rFonts w:asciiTheme="minorEastAsia" w:hAnsiTheme="minorEastAsia"/>
          <w:b/>
          <w:sz w:val="24"/>
          <w:szCs w:val="24"/>
        </w:rPr>
        <w:t xml:space="preserve">the </w:t>
      </w:r>
      <w:r w:rsidRPr="00EB5BFA">
        <w:rPr>
          <w:rFonts w:asciiTheme="minorEastAsia" w:hAnsiTheme="minorEastAsia" w:hint="eastAsia"/>
          <w:b/>
          <w:sz w:val="24"/>
          <w:szCs w:val="24"/>
        </w:rPr>
        <w:t xml:space="preserve">2cm rule is </w:t>
      </w:r>
      <w:r w:rsidRPr="00EB5BFA">
        <w:rPr>
          <w:rFonts w:asciiTheme="minorEastAsia" w:hAnsiTheme="minorEastAsia"/>
          <w:b/>
          <w:sz w:val="24"/>
          <w:szCs w:val="24"/>
        </w:rPr>
        <w:t>unlikely to be optimal. We now try to find optimum</w:t>
      </w:r>
      <w:r w:rsidRPr="00EB5BFA">
        <w:rPr>
          <w:rFonts w:asciiTheme="minorEastAsia" w:hAnsiTheme="minorEastAsia" w:hint="eastAsia"/>
          <w:b/>
          <w:sz w:val="24"/>
          <w:szCs w:val="24"/>
        </w:rPr>
        <w:t xml:space="preserve"> threshold for </w:t>
      </w:r>
      <w:r w:rsidRPr="00EB5BFA">
        <w:rPr>
          <w:rFonts w:asciiTheme="minorEastAsia" w:hAnsiTheme="minorEastAsia"/>
          <w:b/>
          <w:sz w:val="24"/>
          <w:szCs w:val="24"/>
        </w:rPr>
        <w:t>identification</w:t>
      </w:r>
      <w:r w:rsidRPr="00EB5BFA">
        <w:rPr>
          <w:rFonts w:asciiTheme="minorEastAsia" w:hAnsiTheme="minorEastAsia" w:hint="eastAsia"/>
          <w:b/>
          <w:sz w:val="24"/>
          <w:szCs w:val="24"/>
        </w:rPr>
        <w:t xml:space="preserve"> of genes related to variability for tumor size (or other clinical parameters as well). For that, we apply meta-analysis based on </w:t>
      </w:r>
      <w:r w:rsidRPr="00EB5BFA">
        <w:rPr>
          <w:rFonts w:asciiTheme="minorEastAsia" w:hAnsiTheme="minorEastAsia" w:hint="eastAsia"/>
          <w:b/>
          <w:i/>
          <w:sz w:val="24"/>
          <w:szCs w:val="24"/>
        </w:rPr>
        <w:t>Fisher</w:t>
      </w:r>
      <w:r w:rsidRPr="00EB5BFA">
        <w:rPr>
          <w:rFonts w:asciiTheme="minorEastAsia" w:hAnsiTheme="minorEastAsia"/>
          <w:b/>
          <w:i/>
          <w:sz w:val="24"/>
          <w:szCs w:val="24"/>
        </w:rPr>
        <w:t>’</w:t>
      </w:r>
      <w:r w:rsidRPr="00EB5BFA">
        <w:rPr>
          <w:rFonts w:asciiTheme="minorEastAsia" w:hAnsiTheme="minorEastAsia" w:hint="eastAsia"/>
          <w:b/>
          <w:i/>
          <w:sz w:val="24"/>
          <w:szCs w:val="24"/>
        </w:rPr>
        <w:t>s inverse chi-square</w:t>
      </w:r>
      <w:r w:rsidRPr="00EB5BFA">
        <w:rPr>
          <w:rFonts w:asciiTheme="minorEastAsia" w:hAnsiTheme="minorEastAsia" w:hint="eastAsia"/>
          <w:b/>
          <w:sz w:val="24"/>
          <w:szCs w:val="24"/>
        </w:rPr>
        <w:t xml:space="preserve">[Fisher Oliver &amp; Boyd, Edinburgh, 11,1950] and </w:t>
      </w:r>
      <w:r w:rsidRPr="00EB5BFA">
        <w:rPr>
          <w:rFonts w:asciiTheme="minorEastAsia" w:hAnsiTheme="minorEastAsia"/>
          <w:b/>
          <w:i/>
          <w:sz w:val="24"/>
          <w:szCs w:val="24"/>
        </w:rPr>
        <w:t>DEDS</w:t>
      </w:r>
      <w:r w:rsidRPr="00EB5BFA">
        <w:rPr>
          <w:rFonts w:asciiTheme="minorEastAsia" w:hAnsiTheme="minorEastAsia"/>
          <w:b/>
          <w:sz w:val="24"/>
          <w:szCs w:val="24"/>
        </w:rPr>
        <w:t xml:space="preserve"> (</w:t>
      </w:r>
      <w:r w:rsidRPr="00EB5BFA">
        <w:rPr>
          <w:rFonts w:asciiTheme="minorEastAsia" w:hAnsiTheme="minorEastAsia" w:hint="eastAsia"/>
          <w:b/>
          <w:sz w:val="24"/>
          <w:szCs w:val="24"/>
        </w:rPr>
        <w:t>differential expres</w:t>
      </w:r>
      <w:r w:rsidRPr="00EB5BFA">
        <w:rPr>
          <w:rFonts w:asciiTheme="minorEastAsia" w:hAnsiTheme="minorEastAsia"/>
          <w:b/>
          <w:sz w:val="24"/>
          <w:szCs w:val="24"/>
        </w:rPr>
        <w:t>ion</w:t>
      </w:r>
      <w:r w:rsidRPr="00EB5BFA">
        <w:rPr>
          <w:rFonts w:asciiTheme="minorEastAsia" w:hAnsiTheme="minorEastAsia" w:hint="eastAsia"/>
          <w:b/>
          <w:sz w:val="24"/>
          <w:szCs w:val="24"/>
        </w:rPr>
        <w:t xml:space="preserve"> via distance synthesis</w:t>
      </w:r>
      <w:r w:rsidRPr="00EB5BFA">
        <w:rPr>
          <w:rFonts w:asciiTheme="minorEastAsia" w:hAnsiTheme="minorEastAsia"/>
          <w:b/>
          <w:sz w:val="24"/>
          <w:szCs w:val="24"/>
        </w:rPr>
        <w:t>)</w:t>
      </w:r>
      <w:r w:rsidRPr="00EB5BFA">
        <w:rPr>
          <w:rFonts w:asciiTheme="minorEastAsia" w:hAnsiTheme="minorEastAsia" w:hint="eastAsia"/>
          <w:b/>
          <w:sz w:val="24"/>
          <w:szCs w:val="24"/>
        </w:rPr>
        <w:t xml:space="preserve"> </w:t>
      </w:r>
      <w:r w:rsidRPr="00EB5BFA">
        <w:rPr>
          <w:rFonts w:asciiTheme="minorEastAsia" w:hAnsiTheme="minorEastAsia" w:hint="eastAsia"/>
          <w:b/>
          <w:i/>
          <w:sz w:val="24"/>
          <w:szCs w:val="24"/>
        </w:rPr>
        <w:t>aggregating</w:t>
      </w:r>
      <w:r w:rsidRPr="00EB5BFA">
        <w:rPr>
          <w:rFonts w:asciiTheme="minorEastAsia" w:hAnsiTheme="minorEastAsia" w:hint="eastAsia"/>
          <w:b/>
          <w:sz w:val="24"/>
          <w:szCs w:val="24"/>
        </w:rPr>
        <w:t xml:space="preserve"> [Campain and Yang, BMC Bioinformatics 11, 2010]</w:t>
      </w:r>
      <w:r w:rsidRPr="00EB5BFA">
        <w:rPr>
          <w:rFonts w:asciiTheme="minorEastAsia" w:hAnsiTheme="minorEastAsia"/>
          <w:b/>
          <w:sz w:val="24"/>
          <w:szCs w:val="24"/>
        </w:rPr>
        <w:t xml:space="preserve"> </w:t>
      </w:r>
      <w:r w:rsidRPr="00EB5BFA">
        <w:rPr>
          <w:rFonts w:asciiTheme="minorEastAsia" w:hAnsiTheme="minorEastAsia" w:hint="eastAsia"/>
          <w:b/>
          <w:sz w:val="24"/>
          <w:szCs w:val="24"/>
        </w:rPr>
        <w:t>for differential gene expression</w:t>
      </w:r>
      <w:r w:rsidRPr="00EB5BFA">
        <w:rPr>
          <w:rFonts w:asciiTheme="minorEastAsia" w:hAnsiTheme="minorEastAsia"/>
          <w:b/>
          <w:sz w:val="24"/>
          <w:szCs w:val="24"/>
        </w:rPr>
        <w:t>. The goal is</w:t>
      </w:r>
      <w:r w:rsidRPr="00EB5BFA">
        <w:rPr>
          <w:rFonts w:asciiTheme="minorEastAsia" w:hAnsiTheme="minorEastAsia" w:hint="eastAsia"/>
          <w:b/>
          <w:sz w:val="24"/>
          <w:szCs w:val="24"/>
        </w:rPr>
        <w:t xml:space="preserve"> to find an optimum threshold </w:t>
      </w:r>
      <w:r w:rsidRPr="00EB5BFA">
        <w:rPr>
          <w:rFonts w:asciiTheme="minorEastAsia" w:hAnsiTheme="minorEastAsia"/>
          <w:b/>
          <w:sz w:val="24"/>
          <w:szCs w:val="24"/>
        </w:rPr>
        <w:t xml:space="preserve">with regards to size </w:t>
      </w:r>
      <w:r w:rsidRPr="00EB5BFA">
        <w:rPr>
          <w:rFonts w:asciiTheme="minorEastAsia" w:hAnsiTheme="minorEastAsia" w:hint="eastAsia"/>
          <w:b/>
          <w:sz w:val="24"/>
          <w:szCs w:val="24"/>
        </w:rPr>
        <w:t xml:space="preserve">which </w:t>
      </w:r>
      <w:r w:rsidRPr="00EB5BFA">
        <w:rPr>
          <w:rFonts w:asciiTheme="minorEastAsia" w:hAnsiTheme="minorEastAsia"/>
          <w:b/>
          <w:sz w:val="24"/>
          <w:szCs w:val="24"/>
        </w:rPr>
        <w:t>is</w:t>
      </w:r>
      <w:r w:rsidRPr="00EB5BFA">
        <w:rPr>
          <w:rFonts w:asciiTheme="minorEastAsia" w:hAnsiTheme="minorEastAsia" w:hint="eastAsia"/>
          <w:b/>
          <w:sz w:val="24"/>
          <w:szCs w:val="24"/>
        </w:rPr>
        <w:t xml:space="preserve"> best to distinguish breast cancer patients in two groups, so that their expression patterns differ at most. </w:t>
      </w:r>
    </w:p>
    <w:p w:rsidR="00F7779C" w:rsidRPr="00EB5BFA" w:rsidRDefault="00F7779C" w:rsidP="00F7779C">
      <w:pPr>
        <w:rPr>
          <w:rFonts w:hint="eastAsia"/>
          <w:b/>
          <w:sz w:val="24"/>
          <w:szCs w:val="24"/>
        </w:rPr>
      </w:pP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p>
    <w:p w:rsidR="00F7779C" w:rsidRDefault="00F7779C" w:rsidP="00F7779C">
      <w:pPr>
        <w:rPr>
          <w:b/>
          <w:sz w:val="24"/>
          <w:szCs w:val="24"/>
        </w:rPr>
      </w:pPr>
      <w:r>
        <w:rPr>
          <w:rFonts w:hint="eastAsia"/>
          <w:b/>
          <w:sz w:val="24"/>
          <w:szCs w:val="24"/>
        </w:rPr>
        <w:t xml:space="preserve">                           -2-</w:t>
      </w:r>
    </w:p>
    <w:p w:rsidR="00F7779C" w:rsidRDefault="00F7779C" w:rsidP="00F7779C">
      <w:pPr>
        <w:rPr>
          <w:b/>
          <w:sz w:val="24"/>
          <w:szCs w:val="24"/>
        </w:rPr>
      </w:pPr>
      <w:r>
        <w:rPr>
          <w:rFonts w:hint="eastAsia"/>
          <w:b/>
          <w:sz w:val="24"/>
          <w:szCs w:val="24"/>
        </w:rPr>
        <w:lastRenderedPageBreak/>
        <w:t>(3)</w:t>
      </w:r>
    </w:p>
    <w:p w:rsidR="00E96103" w:rsidRPr="00E96103" w:rsidRDefault="00E96103" w:rsidP="00E96103">
      <w:pPr>
        <w:rPr>
          <w:b/>
          <w:sz w:val="24"/>
          <w:szCs w:val="24"/>
        </w:rPr>
      </w:pPr>
      <w:r w:rsidRPr="00E96103">
        <w:rPr>
          <w:b/>
          <w:sz w:val="24"/>
          <w:szCs w:val="24"/>
        </w:rPr>
        <w:t>Flexible distributions and model specification (TOKYO)</w:t>
      </w:r>
    </w:p>
    <w:p w:rsidR="00E96103" w:rsidRPr="00E96103" w:rsidRDefault="00E96103" w:rsidP="00E96103">
      <w:pPr>
        <w:rPr>
          <w:b/>
          <w:sz w:val="24"/>
          <w:szCs w:val="24"/>
        </w:rPr>
      </w:pPr>
    </w:p>
    <w:p w:rsidR="00E96103" w:rsidRDefault="00E96103" w:rsidP="00E96103">
      <w:pPr>
        <w:rPr>
          <w:b/>
          <w:sz w:val="24"/>
          <w:szCs w:val="24"/>
        </w:rPr>
      </w:pPr>
      <w:r w:rsidRPr="00E96103">
        <w:rPr>
          <w:b/>
          <w:sz w:val="24"/>
          <w:szCs w:val="24"/>
        </w:rPr>
        <w:t xml:space="preserve"> </w:t>
      </w:r>
      <w:r>
        <w:rPr>
          <w:rFonts w:hint="eastAsia"/>
          <w:b/>
          <w:sz w:val="24"/>
          <w:szCs w:val="24"/>
        </w:rPr>
        <w:t>Monti, A.C.</w:t>
      </w:r>
    </w:p>
    <w:p w:rsidR="00E96103" w:rsidRDefault="00E96103" w:rsidP="00E96103">
      <w:pPr>
        <w:rPr>
          <w:b/>
          <w:sz w:val="24"/>
          <w:szCs w:val="24"/>
        </w:rPr>
      </w:pPr>
      <w:r>
        <w:rPr>
          <w:rFonts w:hint="eastAsia"/>
          <w:b/>
          <w:sz w:val="24"/>
          <w:szCs w:val="24"/>
        </w:rPr>
        <w:t>(University of Sannio, Italy)</w:t>
      </w:r>
    </w:p>
    <w:p w:rsidR="00E96103" w:rsidRPr="00E96103" w:rsidRDefault="00E96103" w:rsidP="00E96103">
      <w:pPr>
        <w:rPr>
          <w:b/>
          <w:sz w:val="24"/>
          <w:szCs w:val="24"/>
        </w:rPr>
      </w:pPr>
    </w:p>
    <w:p w:rsidR="00E96103" w:rsidRPr="00E96103" w:rsidRDefault="00E96103" w:rsidP="00E96103">
      <w:pPr>
        <w:rPr>
          <w:b/>
          <w:sz w:val="24"/>
          <w:szCs w:val="24"/>
        </w:rPr>
      </w:pPr>
    </w:p>
    <w:p w:rsidR="00E96103" w:rsidRPr="00E96103" w:rsidRDefault="00E96103" w:rsidP="00E96103">
      <w:pPr>
        <w:rPr>
          <w:b/>
          <w:sz w:val="24"/>
          <w:szCs w:val="24"/>
        </w:rPr>
      </w:pPr>
      <w:r w:rsidRPr="00E96103">
        <w:rPr>
          <w:b/>
          <w:sz w:val="24"/>
          <w:szCs w:val="24"/>
        </w:rPr>
        <w:t>Flexible models, able to deal with non-normal data, might be obtained by</w:t>
      </w:r>
    </w:p>
    <w:p w:rsidR="00E96103" w:rsidRPr="00E96103" w:rsidRDefault="00E96103" w:rsidP="00E96103">
      <w:pPr>
        <w:rPr>
          <w:b/>
          <w:sz w:val="24"/>
          <w:szCs w:val="24"/>
        </w:rPr>
      </w:pPr>
      <w:r w:rsidRPr="00E96103">
        <w:rPr>
          <w:b/>
          <w:sz w:val="24"/>
          <w:szCs w:val="24"/>
        </w:rPr>
        <w:t>perturbing a symmetric distribution having density g(x). The flexible model</w:t>
      </w:r>
    </w:p>
    <w:p w:rsidR="00E96103" w:rsidRPr="00E96103" w:rsidRDefault="00E96103" w:rsidP="00E96103">
      <w:pPr>
        <w:rPr>
          <w:b/>
          <w:sz w:val="24"/>
          <w:szCs w:val="24"/>
        </w:rPr>
      </w:pPr>
      <w:r w:rsidRPr="00E96103">
        <w:rPr>
          <w:rFonts w:hint="eastAsia"/>
          <w:b/>
          <w:sz w:val="24"/>
          <w:szCs w:val="24"/>
        </w:rPr>
        <w:t>has density of the form f(x)=g(x)</w:t>
      </w:r>
      <w:r w:rsidRPr="00E96103">
        <w:rPr>
          <w:rFonts w:hint="eastAsia"/>
          <w:b/>
          <w:sz w:val="24"/>
          <w:szCs w:val="24"/>
        </w:rPr>
        <w:t>隕</w:t>
      </w:r>
      <w:r w:rsidRPr="00E96103">
        <w:rPr>
          <w:rFonts w:hint="eastAsia"/>
          <w:b/>
          <w:sz w:val="24"/>
          <w:szCs w:val="24"/>
        </w:rPr>
        <w:t xml:space="preserve">x), where </w:t>
      </w:r>
      <w:r w:rsidRPr="00E96103">
        <w:rPr>
          <w:rFonts w:hint="eastAsia"/>
          <w:b/>
          <w:sz w:val="24"/>
          <w:szCs w:val="24"/>
        </w:rPr>
        <w:t>隕</w:t>
      </w:r>
      <w:r w:rsidRPr="00E96103">
        <w:rPr>
          <w:rFonts w:hint="eastAsia"/>
          <w:b/>
          <w:sz w:val="24"/>
          <w:szCs w:val="24"/>
        </w:rPr>
        <w:t>x) is the perturbing</w:t>
      </w:r>
    </w:p>
    <w:p w:rsidR="00E96103" w:rsidRPr="00E96103" w:rsidRDefault="00E96103" w:rsidP="00E96103">
      <w:pPr>
        <w:rPr>
          <w:b/>
          <w:sz w:val="24"/>
          <w:szCs w:val="24"/>
        </w:rPr>
      </w:pPr>
      <w:r w:rsidRPr="00E96103">
        <w:rPr>
          <w:b/>
          <w:sz w:val="24"/>
          <w:szCs w:val="24"/>
        </w:rPr>
        <w:t>function. These models are designed to cope with various deviations from</w:t>
      </w:r>
    </w:p>
    <w:p w:rsidR="00E96103" w:rsidRPr="00E96103" w:rsidRDefault="00E96103" w:rsidP="00E96103">
      <w:pPr>
        <w:rPr>
          <w:b/>
          <w:sz w:val="24"/>
          <w:szCs w:val="24"/>
        </w:rPr>
      </w:pPr>
      <w:r w:rsidRPr="00E96103">
        <w:rPr>
          <w:b/>
          <w:sz w:val="24"/>
          <w:szCs w:val="24"/>
        </w:rPr>
        <w:t>normality, and in particular skewness and kurtosis, which are the most</w:t>
      </w:r>
    </w:p>
    <w:p w:rsidR="00E96103" w:rsidRPr="00E96103" w:rsidRDefault="00E96103" w:rsidP="00E96103">
      <w:pPr>
        <w:rPr>
          <w:b/>
          <w:sz w:val="24"/>
          <w:szCs w:val="24"/>
        </w:rPr>
      </w:pPr>
      <w:r w:rsidRPr="00E96103">
        <w:rPr>
          <w:b/>
          <w:sz w:val="24"/>
          <w:szCs w:val="24"/>
        </w:rPr>
        <w:t>frequent ones.</w:t>
      </w:r>
    </w:p>
    <w:p w:rsidR="00E96103" w:rsidRPr="00E96103" w:rsidRDefault="00E96103" w:rsidP="00E96103">
      <w:pPr>
        <w:rPr>
          <w:b/>
          <w:sz w:val="24"/>
          <w:szCs w:val="24"/>
        </w:rPr>
      </w:pPr>
      <w:r w:rsidRPr="00E96103">
        <w:rPr>
          <w:b/>
          <w:sz w:val="24"/>
          <w:szCs w:val="24"/>
        </w:rPr>
        <w:t>However, if the data are normal, or show only one type of deviation, then</w:t>
      </w:r>
    </w:p>
    <w:p w:rsidR="00E96103" w:rsidRPr="00E96103" w:rsidRDefault="00E96103" w:rsidP="00E96103">
      <w:pPr>
        <w:rPr>
          <w:b/>
          <w:sz w:val="24"/>
          <w:szCs w:val="24"/>
        </w:rPr>
      </w:pPr>
      <w:r w:rsidRPr="00E96103">
        <w:rPr>
          <w:b/>
          <w:sz w:val="24"/>
          <w:szCs w:val="24"/>
        </w:rPr>
        <w:t>using an ambitiously flexible model that is over-parameterized with respect</w:t>
      </w:r>
    </w:p>
    <w:p w:rsidR="00E96103" w:rsidRPr="00E96103" w:rsidRDefault="00E96103" w:rsidP="00E96103">
      <w:pPr>
        <w:rPr>
          <w:b/>
          <w:sz w:val="24"/>
          <w:szCs w:val="24"/>
        </w:rPr>
      </w:pPr>
      <w:r w:rsidRPr="00E96103">
        <w:rPr>
          <w:b/>
          <w:sz w:val="24"/>
          <w:szCs w:val="24"/>
        </w:rPr>
        <w:t>to the distribution of the data, i.e, using a flexible model of which a</w:t>
      </w:r>
    </w:p>
    <w:p w:rsidR="00E96103" w:rsidRPr="00E96103" w:rsidRDefault="00E96103" w:rsidP="00E96103">
      <w:pPr>
        <w:rPr>
          <w:b/>
          <w:sz w:val="24"/>
          <w:szCs w:val="24"/>
        </w:rPr>
      </w:pPr>
      <w:r w:rsidRPr="00E96103">
        <w:rPr>
          <w:b/>
          <w:sz w:val="24"/>
          <w:szCs w:val="24"/>
        </w:rPr>
        <w:t>sub-model would suffice, can lead to a considerable loss of efficiency in</w:t>
      </w:r>
    </w:p>
    <w:p w:rsidR="00E96103" w:rsidRPr="00E96103" w:rsidRDefault="00E96103" w:rsidP="00E96103">
      <w:pPr>
        <w:rPr>
          <w:b/>
          <w:sz w:val="24"/>
          <w:szCs w:val="24"/>
        </w:rPr>
      </w:pPr>
      <w:r w:rsidRPr="00E96103">
        <w:rPr>
          <w:b/>
          <w:sz w:val="24"/>
          <w:szCs w:val="24"/>
        </w:rPr>
        <w:t>the estimation of the model parameters. Therefore efficient procedures for</w:t>
      </w:r>
    </w:p>
    <w:p w:rsidR="00E96103" w:rsidRPr="00E96103" w:rsidRDefault="00E96103" w:rsidP="00E96103">
      <w:pPr>
        <w:rPr>
          <w:b/>
          <w:sz w:val="24"/>
          <w:szCs w:val="24"/>
        </w:rPr>
      </w:pPr>
      <w:r w:rsidRPr="00E96103">
        <w:rPr>
          <w:b/>
          <w:sz w:val="24"/>
          <w:szCs w:val="24"/>
        </w:rPr>
        <w:t>sub-model testing are required.</w:t>
      </w:r>
    </w:p>
    <w:p w:rsidR="00E96103" w:rsidRPr="00E96103" w:rsidRDefault="00E96103" w:rsidP="00E96103">
      <w:pPr>
        <w:rPr>
          <w:b/>
          <w:sz w:val="24"/>
          <w:szCs w:val="24"/>
        </w:rPr>
      </w:pPr>
      <w:r w:rsidRPr="00E96103">
        <w:rPr>
          <w:b/>
          <w:sz w:val="24"/>
          <w:szCs w:val="24"/>
        </w:rPr>
        <w:t>After providing a brief introduction to flexible distributions, the talk</w:t>
      </w:r>
    </w:p>
    <w:p w:rsidR="00E96103" w:rsidRPr="00E96103" w:rsidRDefault="00E96103" w:rsidP="00E96103">
      <w:pPr>
        <w:rPr>
          <w:b/>
          <w:sz w:val="24"/>
          <w:szCs w:val="24"/>
        </w:rPr>
      </w:pPr>
      <w:r w:rsidRPr="00E96103">
        <w:rPr>
          <w:b/>
          <w:sz w:val="24"/>
          <w:szCs w:val="24"/>
        </w:rPr>
        <w:t>will introduce a general approach for testing symmetry and for testing</w:t>
      </w:r>
    </w:p>
    <w:p w:rsidR="00E96103" w:rsidRPr="00E96103" w:rsidRDefault="00E96103" w:rsidP="00E96103">
      <w:pPr>
        <w:rPr>
          <w:b/>
          <w:sz w:val="24"/>
          <w:szCs w:val="24"/>
        </w:rPr>
      </w:pPr>
      <w:r w:rsidRPr="00E96103">
        <w:rPr>
          <w:b/>
          <w:sz w:val="24"/>
          <w:szCs w:val="24"/>
        </w:rPr>
        <w:t>perturbed normality, i.e., for testing that g(x) is the normal density,</w:t>
      </w:r>
    </w:p>
    <w:p w:rsidR="00E96103" w:rsidRPr="00E96103" w:rsidRDefault="00E96103" w:rsidP="00E96103">
      <w:pPr>
        <w:rPr>
          <w:b/>
          <w:sz w:val="24"/>
          <w:szCs w:val="24"/>
        </w:rPr>
      </w:pPr>
      <w:r w:rsidRPr="00E96103">
        <w:rPr>
          <w:b/>
          <w:sz w:val="24"/>
          <w:szCs w:val="24"/>
        </w:rPr>
        <w:t>within a flexible model. This approach is widely applicable and offers the</w:t>
      </w:r>
    </w:p>
    <w:p w:rsidR="00E96103" w:rsidRPr="00E96103" w:rsidRDefault="00E96103" w:rsidP="00E96103">
      <w:pPr>
        <w:rPr>
          <w:b/>
          <w:sz w:val="24"/>
          <w:szCs w:val="24"/>
        </w:rPr>
      </w:pPr>
      <w:r w:rsidRPr="00E96103">
        <w:rPr>
          <w:b/>
          <w:sz w:val="24"/>
          <w:szCs w:val="24"/>
        </w:rPr>
        <w:t>benefit of producing test statistics that enjoy the following properties:</w:t>
      </w:r>
    </w:p>
    <w:p w:rsidR="00E96103" w:rsidRPr="00E96103" w:rsidRDefault="00E96103" w:rsidP="00E96103">
      <w:pPr>
        <w:rPr>
          <w:b/>
          <w:sz w:val="24"/>
          <w:szCs w:val="24"/>
        </w:rPr>
      </w:pPr>
      <w:r w:rsidRPr="00E96103">
        <w:rPr>
          <w:b/>
          <w:sz w:val="24"/>
          <w:szCs w:val="24"/>
        </w:rPr>
        <w:t>(i) the asymptotic distribution of the test statistic for the hypothesis of</w:t>
      </w:r>
    </w:p>
    <w:p w:rsidR="00E96103" w:rsidRPr="00E96103" w:rsidRDefault="00E96103" w:rsidP="00E96103">
      <w:pPr>
        <w:rPr>
          <w:b/>
          <w:sz w:val="24"/>
          <w:szCs w:val="24"/>
        </w:rPr>
      </w:pPr>
      <w:r w:rsidRPr="00E96103">
        <w:rPr>
          <w:b/>
          <w:sz w:val="24"/>
          <w:szCs w:val="24"/>
        </w:rPr>
        <w:t>symmetry does not depend on the particular form of the density g(x); (ii)</w:t>
      </w:r>
    </w:p>
    <w:p w:rsidR="00E96103" w:rsidRPr="00E96103" w:rsidRDefault="00E96103" w:rsidP="00E96103">
      <w:pPr>
        <w:rPr>
          <w:b/>
          <w:sz w:val="24"/>
          <w:szCs w:val="24"/>
        </w:rPr>
      </w:pPr>
      <w:r w:rsidRPr="00E96103">
        <w:rPr>
          <w:b/>
          <w:sz w:val="24"/>
          <w:szCs w:val="24"/>
        </w:rPr>
        <w:t>the statistic used to test normality does not depend on the perturbing</w:t>
      </w:r>
    </w:p>
    <w:p w:rsidR="00E96103" w:rsidRPr="00E96103" w:rsidRDefault="00E96103" w:rsidP="00E96103">
      <w:pPr>
        <w:rPr>
          <w:b/>
          <w:sz w:val="24"/>
          <w:szCs w:val="24"/>
        </w:rPr>
      </w:pPr>
      <w:r w:rsidRPr="00E96103">
        <w:rPr>
          <w:rFonts w:hint="eastAsia"/>
          <w:b/>
          <w:sz w:val="24"/>
          <w:szCs w:val="24"/>
        </w:rPr>
        <w:t xml:space="preserve">function </w:t>
      </w:r>
      <w:r w:rsidRPr="00E96103">
        <w:rPr>
          <w:rFonts w:hint="eastAsia"/>
          <w:b/>
          <w:sz w:val="24"/>
          <w:szCs w:val="24"/>
        </w:rPr>
        <w:t>隕</w:t>
      </w:r>
      <w:r w:rsidRPr="00E96103">
        <w:rPr>
          <w:rFonts w:hint="eastAsia"/>
          <w:b/>
          <w:sz w:val="24"/>
          <w:szCs w:val="24"/>
        </w:rPr>
        <w:t>x); and (iii) under normality, the two test statistics are</w:t>
      </w:r>
    </w:p>
    <w:p w:rsidR="00E96103" w:rsidRPr="00E96103" w:rsidRDefault="00E96103" w:rsidP="00E96103">
      <w:pPr>
        <w:rPr>
          <w:b/>
          <w:sz w:val="24"/>
          <w:szCs w:val="24"/>
        </w:rPr>
      </w:pPr>
      <w:r w:rsidRPr="00E96103">
        <w:rPr>
          <w:b/>
          <w:sz w:val="24"/>
          <w:szCs w:val="24"/>
        </w:rPr>
        <w:t>asymptotically independent.</w:t>
      </w:r>
    </w:p>
    <w:p w:rsidR="00E96103" w:rsidRPr="00E96103" w:rsidRDefault="00E96103" w:rsidP="00E96103">
      <w:pPr>
        <w:rPr>
          <w:b/>
          <w:sz w:val="24"/>
          <w:szCs w:val="24"/>
        </w:rPr>
      </w:pPr>
    </w:p>
    <w:p w:rsidR="00E96103" w:rsidRPr="00E96103" w:rsidRDefault="00E96103" w:rsidP="00E96103">
      <w:pPr>
        <w:rPr>
          <w:b/>
          <w:sz w:val="24"/>
          <w:szCs w:val="24"/>
        </w:rPr>
      </w:pPr>
      <w:r w:rsidRPr="00E96103">
        <w:rPr>
          <w:b/>
          <w:sz w:val="24"/>
          <w:szCs w:val="24"/>
        </w:rPr>
        <w:t xml:space="preserve"> </w:t>
      </w:r>
    </w:p>
    <w:p w:rsidR="00DB057F" w:rsidRDefault="00DB057F" w:rsidP="00F7779C">
      <w:pPr>
        <w:rPr>
          <w:b/>
          <w:sz w:val="24"/>
          <w:szCs w:val="24"/>
        </w:rPr>
      </w:pPr>
    </w:p>
    <w:p w:rsidR="00DB057F" w:rsidRDefault="00DB057F" w:rsidP="00F7779C">
      <w:pPr>
        <w:rPr>
          <w:b/>
          <w:sz w:val="24"/>
          <w:szCs w:val="24"/>
        </w:rPr>
      </w:pPr>
    </w:p>
    <w:p w:rsidR="00DB057F" w:rsidRDefault="00DB057F" w:rsidP="00F7779C">
      <w:pPr>
        <w:rPr>
          <w:b/>
          <w:sz w:val="24"/>
          <w:szCs w:val="24"/>
        </w:rPr>
      </w:pPr>
    </w:p>
    <w:p w:rsidR="00DB057F" w:rsidRDefault="00DB057F" w:rsidP="00F7779C">
      <w:pPr>
        <w:rPr>
          <w:b/>
          <w:sz w:val="24"/>
          <w:szCs w:val="24"/>
        </w:rPr>
      </w:pPr>
    </w:p>
    <w:p w:rsidR="00DB057F" w:rsidRDefault="00DB057F" w:rsidP="00F7779C">
      <w:pPr>
        <w:rPr>
          <w:b/>
          <w:sz w:val="24"/>
          <w:szCs w:val="24"/>
        </w:rPr>
      </w:pPr>
      <w:r>
        <w:rPr>
          <w:rFonts w:hint="eastAsia"/>
          <w:b/>
          <w:sz w:val="24"/>
          <w:szCs w:val="24"/>
        </w:rPr>
        <w:t xml:space="preserve">                          -3-</w:t>
      </w:r>
    </w:p>
    <w:p w:rsidR="00DB057F" w:rsidRDefault="00DB057F" w:rsidP="00F7779C">
      <w:pPr>
        <w:rPr>
          <w:b/>
          <w:sz w:val="24"/>
          <w:szCs w:val="24"/>
        </w:rPr>
      </w:pPr>
      <w:r>
        <w:rPr>
          <w:rFonts w:hint="eastAsia"/>
          <w:b/>
          <w:sz w:val="24"/>
          <w:szCs w:val="24"/>
        </w:rPr>
        <w:lastRenderedPageBreak/>
        <w:t>(4)</w:t>
      </w:r>
    </w:p>
    <w:p w:rsidR="00DB057F" w:rsidRPr="000606A9" w:rsidRDefault="00DB057F" w:rsidP="00DB057F">
      <w:pPr>
        <w:jc w:val="center"/>
        <w:rPr>
          <w:rFonts w:asciiTheme="minorEastAsia" w:hAnsiTheme="minorEastAsia"/>
          <w:b/>
          <w:sz w:val="24"/>
          <w:szCs w:val="24"/>
        </w:rPr>
      </w:pPr>
      <w:r w:rsidRPr="000606A9">
        <w:rPr>
          <w:rFonts w:asciiTheme="minorEastAsia" w:hAnsiTheme="minorEastAsia"/>
          <w:b/>
          <w:sz w:val="24"/>
          <w:szCs w:val="24"/>
        </w:rPr>
        <w:t>Variance-parameter plots and nonparametric variance stabilization</w:t>
      </w:r>
    </w:p>
    <w:p w:rsidR="00DB057F" w:rsidRDefault="00DB057F" w:rsidP="00DB057F">
      <w:pPr>
        <w:rPr>
          <w:b/>
          <w:sz w:val="24"/>
          <w:szCs w:val="24"/>
        </w:rPr>
      </w:pPr>
    </w:p>
    <w:p w:rsidR="00DB057F" w:rsidRPr="000606A9" w:rsidRDefault="00DB057F" w:rsidP="00DB057F">
      <w:pPr>
        <w:rPr>
          <w:rFonts w:asciiTheme="minorEastAsia" w:hAnsiTheme="minorEastAsia"/>
          <w:b/>
          <w:sz w:val="24"/>
          <w:szCs w:val="24"/>
        </w:rPr>
      </w:pPr>
      <w:r w:rsidRPr="000606A9">
        <w:rPr>
          <w:rFonts w:asciiTheme="minorEastAsia" w:hAnsiTheme="minorEastAsia" w:hint="eastAsia"/>
          <w:b/>
          <w:sz w:val="24"/>
          <w:szCs w:val="24"/>
        </w:rPr>
        <w:t>DiCiccio, T.J.</w:t>
      </w:r>
    </w:p>
    <w:p w:rsidR="00DB057F" w:rsidRPr="000606A9" w:rsidRDefault="00DB057F" w:rsidP="00DB057F">
      <w:pPr>
        <w:rPr>
          <w:rFonts w:asciiTheme="minorEastAsia" w:hAnsiTheme="minorEastAsia"/>
          <w:b/>
          <w:sz w:val="24"/>
          <w:szCs w:val="24"/>
        </w:rPr>
      </w:pPr>
      <w:r w:rsidRPr="000606A9">
        <w:rPr>
          <w:rFonts w:asciiTheme="minorEastAsia" w:hAnsiTheme="minorEastAsia" w:hint="eastAsia"/>
          <w:b/>
          <w:sz w:val="24"/>
          <w:szCs w:val="24"/>
        </w:rPr>
        <w:t>( Cornell University )</w:t>
      </w:r>
    </w:p>
    <w:p w:rsidR="00DB057F" w:rsidRDefault="00DB057F" w:rsidP="00DB057F">
      <w:pPr>
        <w:jc w:val="center"/>
        <w:rPr>
          <w:b/>
          <w:sz w:val="24"/>
          <w:szCs w:val="24"/>
        </w:rPr>
      </w:pPr>
    </w:p>
    <w:p w:rsidR="00DB057F" w:rsidRDefault="00DB057F" w:rsidP="00DB057F">
      <w:pPr>
        <w:jc w:val="center"/>
        <w:rPr>
          <w:b/>
          <w:sz w:val="24"/>
          <w:szCs w:val="24"/>
        </w:rPr>
      </w:pPr>
    </w:p>
    <w:p w:rsidR="00DB057F" w:rsidRPr="00DB057F" w:rsidRDefault="00DB057F" w:rsidP="00DB057F">
      <w:pPr>
        <w:jc w:val="center"/>
        <w:rPr>
          <w:b/>
          <w:sz w:val="24"/>
          <w:szCs w:val="24"/>
        </w:rPr>
      </w:pPr>
    </w:p>
    <w:p w:rsidR="00DB057F" w:rsidRPr="000606A9" w:rsidRDefault="00DB057F" w:rsidP="00DB057F">
      <w:pPr>
        <w:rPr>
          <w:rFonts w:asciiTheme="minorEastAsia" w:hAnsiTheme="minorEastAsia"/>
          <w:b/>
          <w:sz w:val="24"/>
          <w:szCs w:val="24"/>
        </w:rPr>
      </w:pPr>
      <w:r w:rsidRPr="000606A9">
        <w:rPr>
          <w:rFonts w:asciiTheme="minorEastAsia" w:hAnsiTheme="minorEastAsia"/>
          <w:b/>
          <w:sz w:val="24"/>
          <w:szCs w:val="24"/>
        </w:rPr>
        <w:t xml:space="preserve">There is considerable evidence in the literature that variance stabilization can be an extremely useful device for improving the accuracy of procedures for nonparametric inference. The use of variance-stabilizing transformations in the context of bootstrap inference about a scalar parameter has been discussed extensively by Davison and Hinkley in their book </w:t>
      </w:r>
      <w:r w:rsidRPr="000606A9">
        <w:rPr>
          <w:rFonts w:asciiTheme="minorEastAsia" w:hAnsiTheme="minorEastAsia"/>
          <w:b/>
          <w:i/>
          <w:sz w:val="24"/>
          <w:szCs w:val="24"/>
        </w:rPr>
        <w:t>Bootstrap Methods and Their Application.</w:t>
      </w:r>
      <w:r w:rsidRPr="000606A9">
        <w:rPr>
          <w:rFonts w:asciiTheme="minorEastAsia" w:hAnsiTheme="minorEastAsia"/>
          <w:b/>
          <w:sz w:val="24"/>
          <w:szCs w:val="24"/>
        </w:rPr>
        <w:t xml:space="preserve"> Such transformations are typically deduced from scatterplots of variance estimates against parameter estimates, where the estimates are derived from bootstrap samples drawn from the data. Of course, these scatterplots merely elucidate the joint distribution of the parameter estimate and the variance estimate under the empirical distribution for the data; it is not immediately clear why these plots are relevant for showing how the variance of the parameter estimate changes as the value of the parameter is changed in the underlying model for the data. In this talk, by considering variance stabilization along least favorable families, a connection is established between the variance-estimate versus parameter-estimate scatterplots and the traditional notion of a variance-stabilizing transformation. Applications to parametric models for inference about a scalar parameter in the presence of nuisance parameters are also discussed. This work is joint with Anna Clara Monti and Alastair Young.</w:t>
      </w:r>
    </w:p>
    <w:p w:rsidR="00DB057F" w:rsidRPr="000606A9" w:rsidRDefault="00DB057F" w:rsidP="00F7779C">
      <w:pPr>
        <w:rPr>
          <w:rFonts w:asciiTheme="minorEastAsia" w:hAnsiTheme="minorEastAsia"/>
          <w:b/>
          <w:sz w:val="24"/>
          <w:szCs w:val="24"/>
        </w:rPr>
      </w:pPr>
    </w:p>
    <w:p w:rsidR="00DB057F" w:rsidRDefault="00DB057F" w:rsidP="00F7779C">
      <w:pPr>
        <w:rPr>
          <w:b/>
          <w:sz w:val="24"/>
          <w:szCs w:val="24"/>
        </w:rPr>
      </w:pPr>
    </w:p>
    <w:p w:rsidR="00F7779C" w:rsidRDefault="00F7779C" w:rsidP="00F7779C">
      <w:pPr>
        <w:rPr>
          <w:b/>
          <w:sz w:val="24"/>
          <w:szCs w:val="24"/>
        </w:rPr>
      </w:pPr>
    </w:p>
    <w:p w:rsidR="006F308D" w:rsidRDefault="006F308D" w:rsidP="00F7779C">
      <w:pPr>
        <w:rPr>
          <w:b/>
          <w:sz w:val="24"/>
          <w:szCs w:val="24"/>
        </w:rPr>
      </w:pPr>
    </w:p>
    <w:p w:rsidR="006F308D" w:rsidRDefault="006F308D" w:rsidP="00F7779C">
      <w:pPr>
        <w:rPr>
          <w:b/>
          <w:sz w:val="24"/>
          <w:szCs w:val="24"/>
        </w:rPr>
      </w:pPr>
    </w:p>
    <w:p w:rsidR="006F308D" w:rsidRDefault="006F308D" w:rsidP="00F7779C">
      <w:pPr>
        <w:rPr>
          <w:b/>
          <w:sz w:val="24"/>
          <w:szCs w:val="24"/>
        </w:rPr>
      </w:pPr>
    </w:p>
    <w:p w:rsidR="006F308D" w:rsidRDefault="006F308D" w:rsidP="00F7779C">
      <w:pPr>
        <w:rPr>
          <w:b/>
          <w:sz w:val="24"/>
          <w:szCs w:val="24"/>
        </w:rPr>
      </w:pPr>
    </w:p>
    <w:p w:rsidR="006F308D" w:rsidRDefault="006F308D" w:rsidP="00F7779C">
      <w:pPr>
        <w:rPr>
          <w:b/>
          <w:sz w:val="24"/>
          <w:szCs w:val="24"/>
        </w:rPr>
      </w:pPr>
      <w:r>
        <w:rPr>
          <w:rFonts w:hint="eastAsia"/>
          <w:b/>
          <w:sz w:val="24"/>
          <w:szCs w:val="24"/>
        </w:rPr>
        <w:t xml:space="preserve">                               -4-</w:t>
      </w:r>
    </w:p>
    <w:p w:rsidR="006F308D" w:rsidRDefault="006F308D" w:rsidP="00F7779C">
      <w:pPr>
        <w:rPr>
          <w:b/>
          <w:sz w:val="24"/>
          <w:szCs w:val="24"/>
        </w:rPr>
      </w:pPr>
    </w:p>
    <w:p w:rsidR="006F308D" w:rsidRDefault="006F308D" w:rsidP="00F7779C">
      <w:pPr>
        <w:rPr>
          <w:b/>
          <w:sz w:val="24"/>
          <w:szCs w:val="24"/>
        </w:rPr>
      </w:pPr>
      <w:r>
        <w:rPr>
          <w:rFonts w:hint="eastAsia"/>
          <w:b/>
          <w:sz w:val="24"/>
          <w:szCs w:val="24"/>
        </w:rPr>
        <w:t>(5)</w:t>
      </w:r>
    </w:p>
    <w:p w:rsidR="006F308D" w:rsidRPr="006F308D" w:rsidRDefault="006F308D" w:rsidP="006F308D">
      <w:pPr>
        <w:rPr>
          <w:b/>
          <w:sz w:val="24"/>
          <w:szCs w:val="24"/>
        </w:rPr>
      </w:pPr>
      <w:r w:rsidRPr="006F308D">
        <w:rPr>
          <w:b/>
          <w:sz w:val="24"/>
          <w:szCs w:val="24"/>
        </w:rPr>
        <w:t>Rank-based Inference in Linear Models with Stable Errors</w:t>
      </w:r>
    </w:p>
    <w:p w:rsidR="006F308D" w:rsidRPr="006F308D" w:rsidRDefault="006F308D" w:rsidP="006F308D">
      <w:pPr>
        <w:rPr>
          <w:b/>
          <w:sz w:val="24"/>
          <w:szCs w:val="24"/>
        </w:rPr>
      </w:pPr>
    </w:p>
    <w:p w:rsidR="006F308D" w:rsidRPr="006F308D" w:rsidRDefault="006F308D" w:rsidP="006F308D">
      <w:pPr>
        <w:rPr>
          <w:b/>
          <w:sz w:val="24"/>
          <w:szCs w:val="24"/>
        </w:rPr>
      </w:pPr>
      <w:r w:rsidRPr="006F308D">
        <w:rPr>
          <w:b/>
          <w:sz w:val="24"/>
          <w:szCs w:val="24"/>
        </w:rPr>
        <w:t>Marc Hallin(*), Yvik Swan(*), Thomas Verdebout(**) and David Veredas(*)</w:t>
      </w:r>
    </w:p>
    <w:p w:rsidR="006F308D" w:rsidRPr="006F308D" w:rsidRDefault="006F308D" w:rsidP="006F308D">
      <w:pPr>
        <w:rPr>
          <w:b/>
          <w:sz w:val="24"/>
          <w:szCs w:val="24"/>
        </w:rPr>
      </w:pPr>
    </w:p>
    <w:p w:rsidR="006F308D" w:rsidRPr="006F308D" w:rsidRDefault="008A0EDD" w:rsidP="006F308D">
      <w:pPr>
        <w:rPr>
          <w:b/>
          <w:sz w:val="24"/>
          <w:szCs w:val="24"/>
        </w:rPr>
      </w:pPr>
      <w:r>
        <w:rPr>
          <w:rFonts w:hint="eastAsia"/>
          <w:b/>
          <w:sz w:val="24"/>
          <w:szCs w:val="24"/>
        </w:rPr>
        <w:t>(</w:t>
      </w:r>
      <w:r w:rsidR="006F308D" w:rsidRPr="006F308D">
        <w:rPr>
          <w:b/>
          <w:sz w:val="24"/>
          <w:szCs w:val="24"/>
        </w:rPr>
        <w:t>(*)Universit</w:t>
      </w:r>
      <w:r>
        <w:rPr>
          <w:rFonts w:hint="eastAsia"/>
          <w:b/>
          <w:sz w:val="24"/>
          <w:szCs w:val="24"/>
        </w:rPr>
        <w:t>e</w:t>
      </w:r>
      <w:r w:rsidR="006F308D" w:rsidRPr="006F308D">
        <w:rPr>
          <w:b/>
          <w:sz w:val="24"/>
          <w:szCs w:val="24"/>
        </w:rPr>
        <w:t xml:space="preserve"> Libre de Bruxelles, Belgium and  (**)Universit</w:t>
      </w:r>
      <w:r>
        <w:rPr>
          <w:rFonts w:hint="eastAsia"/>
          <w:b/>
          <w:sz w:val="24"/>
          <w:szCs w:val="24"/>
        </w:rPr>
        <w:t>e</w:t>
      </w:r>
      <w:r w:rsidR="006F308D" w:rsidRPr="006F308D">
        <w:rPr>
          <w:b/>
          <w:sz w:val="24"/>
          <w:szCs w:val="24"/>
        </w:rPr>
        <w:t xml:space="preserve"> de</w:t>
      </w:r>
    </w:p>
    <w:p w:rsidR="006F308D" w:rsidRPr="006F308D" w:rsidRDefault="006F308D" w:rsidP="006F308D">
      <w:pPr>
        <w:rPr>
          <w:b/>
          <w:sz w:val="24"/>
          <w:szCs w:val="24"/>
        </w:rPr>
      </w:pPr>
      <w:r w:rsidRPr="006F308D">
        <w:rPr>
          <w:b/>
          <w:sz w:val="24"/>
          <w:szCs w:val="24"/>
        </w:rPr>
        <w:t xml:space="preserve">Lille, France  </w:t>
      </w:r>
      <w:r w:rsidR="008A0EDD">
        <w:rPr>
          <w:rFonts w:hint="eastAsia"/>
          <w:b/>
          <w:sz w:val="24"/>
          <w:szCs w:val="24"/>
        </w:rPr>
        <w:t>)</w:t>
      </w:r>
    </w:p>
    <w:p w:rsidR="006F308D" w:rsidRPr="006F308D" w:rsidRDefault="006F308D" w:rsidP="006F308D">
      <w:pPr>
        <w:rPr>
          <w:b/>
          <w:sz w:val="24"/>
          <w:szCs w:val="24"/>
        </w:rPr>
      </w:pPr>
    </w:p>
    <w:p w:rsidR="006F308D" w:rsidRPr="006F308D" w:rsidRDefault="006F308D" w:rsidP="006F308D">
      <w:pPr>
        <w:rPr>
          <w:b/>
          <w:sz w:val="24"/>
          <w:szCs w:val="24"/>
        </w:rPr>
      </w:pPr>
      <w:r w:rsidRPr="006F308D">
        <w:rPr>
          <w:b/>
          <w:sz w:val="24"/>
          <w:szCs w:val="24"/>
        </w:rPr>
        <w:t xml:space="preserve"> </w:t>
      </w:r>
    </w:p>
    <w:p w:rsidR="006F308D" w:rsidRPr="006F308D" w:rsidRDefault="006F308D" w:rsidP="006F308D">
      <w:pPr>
        <w:rPr>
          <w:b/>
          <w:sz w:val="24"/>
          <w:szCs w:val="24"/>
        </w:rPr>
      </w:pPr>
      <w:r w:rsidRPr="006F308D">
        <w:rPr>
          <w:b/>
          <w:sz w:val="24"/>
          <w:szCs w:val="24"/>
        </w:rPr>
        <w:t>Abstract. Linear models with stable error densities are considered, and</w:t>
      </w:r>
    </w:p>
    <w:p w:rsidR="006F308D" w:rsidRPr="006F308D" w:rsidRDefault="006F308D" w:rsidP="006F308D">
      <w:pPr>
        <w:rPr>
          <w:b/>
          <w:sz w:val="24"/>
          <w:szCs w:val="24"/>
        </w:rPr>
      </w:pPr>
      <w:r w:rsidRPr="006F308D">
        <w:rPr>
          <w:b/>
          <w:sz w:val="24"/>
          <w:szCs w:val="24"/>
        </w:rPr>
        <w:t>their  local asymptotic normality (with root-$n$ rate) with respect to the</w:t>
      </w:r>
    </w:p>
    <w:p w:rsidR="006F308D" w:rsidRPr="006F308D" w:rsidRDefault="006F308D" w:rsidP="006F308D">
      <w:pPr>
        <w:rPr>
          <w:b/>
          <w:sz w:val="24"/>
          <w:szCs w:val="24"/>
        </w:rPr>
      </w:pPr>
      <w:r w:rsidRPr="006F308D">
        <w:rPr>
          <w:b/>
          <w:sz w:val="24"/>
          <w:szCs w:val="24"/>
        </w:rPr>
        <w:t>regression parameter is established.  We use this result to derive local</w:t>
      </w:r>
    </w:p>
    <w:p w:rsidR="006F308D" w:rsidRPr="006F308D" w:rsidRDefault="006F308D" w:rsidP="006F308D">
      <w:pPr>
        <w:rPr>
          <w:b/>
          <w:sz w:val="24"/>
          <w:szCs w:val="24"/>
        </w:rPr>
      </w:pPr>
      <w:r w:rsidRPr="006F308D">
        <w:rPr>
          <w:b/>
          <w:sz w:val="24"/>
          <w:szCs w:val="24"/>
        </w:rPr>
        <w:t>powers and asymptotic relative efficiencies for various classical rank tests</w:t>
      </w:r>
    </w:p>
    <w:p w:rsidR="006F308D" w:rsidRPr="006F308D" w:rsidRDefault="006F308D" w:rsidP="006F308D">
      <w:pPr>
        <w:rPr>
          <w:b/>
          <w:sz w:val="24"/>
          <w:szCs w:val="24"/>
        </w:rPr>
      </w:pPr>
      <w:r w:rsidRPr="006F308D">
        <w:rPr>
          <w:b/>
          <w:sz w:val="24"/>
          <w:szCs w:val="24"/>
        </w:rPr>
        <w:t>(Wilcoxon, van der Waerden and median test scores) under $\alpha$-stable</w:t>
      </w:r>
    </w:p>
    <w:p w:rsidR="006F308D" w:rsidRPr="006F308D" w:rsidRDefault="006F308D" w:rsidP="006F308D">
      <w:pPr>
        <w:rPr>
          <w:b/>
          <w:sz w:val="24"/>
          <w:szCs w:val="24"/>
        </w:rPr>
      </w:pPr>
      <w:r w:rsidRPr="006F308D">
        <w:rPr>
          <w:b/>
          <w:sz w:val="24"/>
          <w:szCs w:val="24"/>
        </w:rPr>
        <w:t>densities with various values of the skewness parameter and tail  index. The</w:t>
      </w:r>
      <w:r w:rsidR="008A0EDD">
        <w:rPr>
          <w:rFonts w:hint="eastAsia"/>
          <w:b/>
          <w:sz w:val="24"/>
          <w:szCs w:val="24"/>
        </w:rPr>
        <w:t xml:space="preserve"> </w:t>
      </w:r>
      <w:r w:rsidRPr="006F308D">
        <w:rPr>
          <w:b/>
          <w:sz w:val="24"/>
          <w:szCs w:val="24"/>
        </w:rPr>
        <w:t>same results are used to construct new rank tests, based on ``stable</w:t>
      </w:r>
    </w:p>
    <w:p w:rsidR="006F308D" w:rsidRPr="006F308D" w:rsidRDefault="006F308D" w:rsidP="006F308D">
      <w:pPr>
        <w:rPr>
          <w:b/>
          <w:sz w:val="24"/>
          <w:szCs w:val="24"/>
        </w:rPr>
      </w:pPr>
      <w:r w:rsidRPr="006F308D">
        <w:rPr>
          <w:b/>
          <w:sz w:val="24"/>
          <w:szCs w:val="24"/>
        </w:rPr>
        <w:t>scores",   achieving parametric optimality at specified stable densities.</w:t>
      </w:r>
    </w:p>
    <w:p w:rsidR="006F308D" w:rsidRPr="006F308D" w:rsidRDefault="006F308D" w:rsidP="006F308D">
      <w:pPr>
        <w:rPr>
          <w:b/>
          <w:sz w:val="24"/>
          <w:szCs w:val="24"/>
        </w:rPr>
      </w:pPr>
      <w:r w:rsidRPr="006F308D">
        <w:rPr>
          <w:b/>
          <w:sz w:val="24"/>
          <w:szCs w:val="24"/>
        </w:rPr>
        <w:t>The same  local asymptotic normality also allows us to construct one-step</w:t>
      </w:r>
    </w:p>
    <w:p w:rsidR="006F308D" w:rsidRPr="006F308D" w:rsidRDefault="006F308D" w:rsidP="006F308D">
      <w:pPr>
        <w:rPr>
          <w:b/>
          <w:sz w:val="24"/>
          <w:szCs w:val="24"/>
        </w:rPr>
      </w:pPr>
      <w:r w:rsidRPr="006F308D">
        <w:rPr>
          <w:b/>
          <w:sz w:val="24"/>
          <w:szCs w:val="24"/>
        </w:rPr>
        <w:t>R-estimators. These estimators, irrespective of the tail index and skewness</w:t>
      </w:r>
    </w:p>
    <w:p w:rsidR="006F308D" w:rsidRPr="006F308D" w:rsidRDefault="006F308D" w:rsidP="006F308D">
      <w:pPr>
        <w:rPr>
          <w:b/>
          <w:sz w:val="24"/>
          <w:szCs w:val="24"/>
        </w:rPr>
      </w:pPr>
      <w:r w:rsidRPr="006F308D">
        <w:rPr>
          <w:b/>
          <w:sz w:val="24"/>
          <w:szCs w:val="24"/>
        </w:rPr>
        <w:t>of the error density, remain root-$n$ consistent under the usual assumptions</w:t>
      </w:r>
    </w:p>
    <w:p w:rsidR="006F308D" w:rsidRPr="006F308D" w:rsidRDefault="006F308D" w:rsidP="006F308D">
      <w:pPr>
        <w:rPr>
          <w:b/>
          <w:sz w:val="24"/>
          <w:szCs w:val="24"/>
        </w:rPr>
      </w:pPr>
      <w:r w:rsidRPr="006F308D">
        <w:rPr>
          <w:b/>
          <w:sz w:val="24"/>
          <w:szCs w:val="24"/>
        </w:rPr>
        <w:t>on the asymptotic behavior of the regressors. The only estimator available</w:t>
      </w:r>
    </w:p>
    <w:p w:rsidR="006F308D" w:rsidRPr="006F308D" w:rsidRDefault="006F308D" w:rsidP="006F308D">
      <w:pPr>
        <w:rPr>
          <w:b/>
          <w:sz w:val="24"/>
          <w:szCs w:val="24"/>
        </w:rPr>
      </w:pPr>
      <w:r w:rsidRPr="006F308D">
        <w:rPr>
          <w:b/>
          <w:sz w:val="24"/>
          <w:szCs w:val="24"/>
        </w:rPr>
        <w:t>so far in the literature that achieves such rate  is the LAD estimator.</w:t>
      </w:r>
    </w:p>
    <w:p w:rsidR="006F308D" w:rsidRPr="006F308D" w:rsidRDefault="006F308D" w:rsidP="006F308D">
      <w:pPr>
        <w:rPr>
          <w:b/>
          <w:sz w:val="24"/>
          <w:szCs w:val="24"/>
        </w:rPr>
      </w:pPr>
      <w:r w:rsidRPr="006F308D">
        <w:rPr>
          <w:b/>
          <w:sz w:val="24"/>
          <w:szCs w:val="24"/>
        </w:rPr>
        <w:t>Asymptotic relative efficiencies with respect to the LAD are provided for</w:t>
      </w:r>
    </w:p>
    <w:p w:rsidR="008A0EDD" w:rsidRDefault="006F308D" w:rsidP="006F308D">
      <w:pPr>
        <w:rPr>
          <w:b/>
          <w:sz w:val="24"/>
          <w:szCs w:val="24"/>
        </w:rPr>
      </w:pPr>
      <w:r w:rsidRPr="006F308D">
        <w:rPr>
          <w:b/>
          <w:sz w:val="24"/>
          <w:szCs w:val="24"/>
        </w:rPr>
        <w:t xml:space="preserve">our R-estimators, showing that the R-estimator associated with the </w:t>
      </w:r>
    </w:p>
    <w:p w:rsidR="006F308D" w:rsidRPr="006F308D" w:rsidRDefault="006F308D" w:rsidP="006F308D">
      <w:pPr>
        <w:rPr>
          <w:b/>
          <w:sz w:val="24"/>
          <w:szCs w:val="24"/>
        </w:rPr>
      </w:pPr>
      <w:r w:rsidRPr="006F308D">
        <w:rPr>
          <w:b/>
          <w:sz w:val="24"/>
          <w:szCs w:val="24"/>
        </w:rPr>
        <w:t>$\alpha =1.4$ stable scores, for instance, uniformly dominate the LAD for all tail</w:t>
      </w:r>
      <w:r w:rsidR="008A0EDD">
        <w:rPr>
          <w:rFonts w:hint="eastAsia"/>
          <w:b/>
          <w:sz w:val="24"/>
          <w:szCs w:val="24"/>
        </w:rPr>
        <w:t xml:space="preserve"> </w:t>
      </w:r>
      <w:r w:rsidRPr="006F308D">
        <w:rPr>
          <w:b/>
          <w:sz w:val="24"/>
          <w:szCs w:val="24"/>
        </w:rPr>
        <w:t>index values between $\alpha=1$ (the Cauchy distribution) and $\alpha=2$(the Gaussian), and any value of the skewness parameter.</w:t>
      </w:r>
    </w:p>
    <w:p w:rsidR="006F308D" w:rsidRPr="006F308D" w:rsidRDefault="006F308D" w:rsidP="00F7779C">
      <w:pPr>
        <w:rPr>
          <w:b/>
          <w:sz w:val="24"/>
          <w:szCs w:val="24"/>
        </w:rPr>
      </w:pPr>
    </w:p>
    <w:p w:rsidR="006F308D" w:rsidRDefault="006F308D" w:rsidP="00F7779C">
      <w:pPr>
        <w:rPr>
          <w:b/>
          <w:sz w:val="24"/>
          <w:szCs w:val="24"/>
        </w:rPr>
      </w:pPr>
    </w:p>
    <w:p w:rsidR="008A0EDD" w:rsidRDefault="008A0EDD" w:rsidP="00F7779C">
      <w:pPr>
        <w:rPr>
          <w:b/>
          <w:sz w:val="24"/>
          <w:szCs w:val="24"/>
        </w:rPr>
      </w:pPr>
    </w:p>
    <w:p w:rsidR="008A0EDD" w:rsidRDefault="008A0EDD" w:rsidP="00F7779C">
      <w:pPr>
        <w:rPr>
          <w:b/>
          <w:sz w:val="24"/>
          <w:szCs w:val="24"/>
        </w:rPr>
      </w:pPr>
    </w:p>
    <w:p w:rsidR="008A0EDD" w:rsidRDefault="008A0EDD" w:rsidP="00F7779C">
      <w:pPr>
        <w:rPr>
          <w:b/>
          <w:sz w:val="24"/>
          <w:szCs w:val="24"/>
        </w:rPr>
      </w:pPr>
    </w:p>
    <w:p w:rsidR="008A0EDD" w:rsidRDefault="008A0EDD" w:rsidP="00F7779C">
      <w:pPr>
        <w:rPr>
          <w:b/>
          <w:sz w:val="24"/>
          <w:szCs w:val="24"/>
        </w:rPr>
      </w:pPr>
    </w:p>
    <w:p w:rsidR="008A0EDD" w:rsidRDefault="008A0EDD" w:rsidP="00F7779C">
      <w:pPr>
        <w:rPr>
          <w:b/>
          <w:sz w:val="24"/>
          <w:szCs w:val="24"/>
        </w:rPr>
      </w:pPr>
    </w:p>
    <w:p w:rsidR="008A0EDD" w:rsidRDefault="008A0EDD" w:rsidP="00F7779C">
      <w:pPr>
        <w:rPr>
          <w:b/>
          <w:sz w:val="24"/>
          <w:szCs w:val="24"/>
        </w:rPr>
      </w:pPr>
      <w:r>
        <w:rPr>
          <w:rFonts w:hint="eastAsia"/>
          <w:b/>
          <w:sz w:val="24"/>
          <w:szCs w:val="24"/>
        </w:rPr>
        <w:t xml:space="preserve">                            -5-</w:t>
      </w:r>
    </w:p>
    <w:p w:rsidR="008A0EDD" w:rsidRDefault="008A0EDD" w:rsidP="00F7779C">
      <w:pPr>
        <w:rPr>
          <w:b/>
          <w:sz w:val="24"/>
          <w:szCs w:val="24"/>
        </w:rPr>
      </w:pPr>
      <w:r>
        <w:rPr>
          <w:rFonts w:hint="eastAsia"/>
          <w:b/>
          <w:sz w:val="24"/>
          <w:szCs w:val="24"/>
        </w:rPr>
        <w:lastRenderedPageBreak/>
        <w:t>(6)</w:t>
      </w:r>
    </w:p>
    <w:p w:rsidR="008A0EDD" w:rsidRPr="008A0EDD" w:rsidRDefault="008A0EDD" w:rsidP="008A0EDD">
      <w:pPr>
        <w:autoSpaceDE w:val="0"/>
        <w:autoSpaceDN w:val="0"/>
        <w:adjustRightInd w:val="0"/>
        <w:jc w:val="left"/>
        <w:rPr>
          <w:rFonts w:asciiTheme="minorEastAsia" w:hAnsiTheme="minorEastAsia" w:cs="cmbx12"/>
          <w:b/>
          <w:kern w:val="0"/>
          <w:sz w:val="24"/>
          <w:szCs w:val="24"/>
        </w:rPr>
      </w:pPr>
      <w:r w:rsidRPr="008A0EDD">
        <w:rPr>
          <w:rFonts w:asciiTheme="minorEastAsia" w:hAnsiTheme="minorEastAsia" w:cs="cmbx12"/>
          <w:b/>
          <w:kern w:val="0"/>
          <w:sz w:val="24"/>
          <w:szCs w:val="24"/>
        </w:rPr>
        <w:t>Skewness-Invariant Measures of Kurtosis</w:t>
      </w:r>
    </w:p>
    <w:p w:rsidR="008A0EDD" w:rsidRPr="008A0EDD" w:rsidRDefault="008A0EDD" w:rsidP="008A0EDD">
      <w:pPr>
        <w:autoSpaceDE w:val="0"/>
        <w:autoSpaceDN w:val="0"/>
        <w:adjustRightInd w:val="0"/>
        <w:jc w:val="left"/>
        <w:rPr>
          <w:rFonts w:asciiTheme="minorEastAsia" w:hAnsiTheme="minorEastAsia" w:cs="cmbx12"/>
          <w:b/>
          <w:kern w:val="0"/>
          <w:sz w:val="24"/>
          <w:szCs w:val="24"/>
        </w:rPr>
      </w:pPr>
      <w:r w:rsidRPr="008A0EDD">
        <w:rPr>
          <w:rFonts w:asciiTheme="minorEastAsia" w:hAnsiTheme="minorEastAsia" w:cs="cmbx12"/>
          <w:b/>
          <w:kern w:val="0"/>
          <w:sz w:val="24"/>
          <w:szCs w:val="24"/>
        </w:rPr>
        <w:t>Arthur Pewsey</w:t>
      </w:r>
    </w:p>
    <w:p w:rsidR="008A0EDD" w:rsidRPr="008A0EDD" w:rsidRDefault="008A0EDD" w:rsidP="008A0EDD">
      <w:pPr>
        <w:autoSpaceDE w:val="0"/>
        <w:autoSpaceDN w:val="0"/>
        <w:adjustRightInd w:val="0"/>
        <w:jc w:val="left"/>
        <w:rPr>
          <w:rFonts w:asciiTheme="minorEastAsia" w:hAnsiTheme="minorEastAsia" w:cs="cmr12"/>
          <w:b/>
          <w:kern w:val="0"/>
          <w:sz w:val="24"/>
          <w:szCs w:val="24"/>
        </w:rPr>
      </w:pPr>
      <w:r>
        <w:rPr>
          <w:rFonts w:asciiTheme="minorEastAsia" w:hAnsiTheme="minorEastAsia" w:cs="cmr12" w:hint="eastAsia"/>
          <w:b/>
          <w:kern w:val="0"/>
          <w:sz w:val="24"/>
          <w:szCs w:val="24"/>
        </w:rPr>
        <w:t>(</w:t>
      </w:r>
      <w:r w:rsidRPr="008A0EDD">
        <w:rPr>
          <w:rFonts w:asciiTheme="minorEastAsia" w:hAnsiTheme="minorEastAsia" w:cs="cmr12"/>
          <w:b/>
          <w:kern w:val="0"/>
          <w:sz w:val="24"/>
          <w:szCs w:val="24"/>
        </w:rPr>
        <w:t>Department of Mathematics, Escuela Polit´ecnica,</w:t>
      </w:r>
    </w:p>
    <w:p w:rsidR="008A0EDD" w:rsidRPr="008A0EDD" w:rsidRDefault="008A0EDD" w:rsidP="008A0EDD">
      <w:pPr>
        <w:autoSpaceDE w:val="0"/>
        <w:autoSpaceDN w:val="0"/>
        <w:adjustRightInd w:val="0"/>
        <w:jc w:val="left"/>
        <w:rPr>
          <w:rFonts w:asciiTheme="minorEastAsia" w:hAnsiTheme="minorEastAsia" w:cs="cmr12"/>
          <w:b/>
          <w:kern w:val="0"/>
          <w:sz w:val="24"/>
          <w:szCs w:val="24"/>
        </w:rPr>
      </w:pPr>
      <w:r w:rsidRPr="008A0EDD">
        <w:rPr>
          <w:rFonts w:asciiTheme="minorEastAsia" w:hAnsiTheme="minorEastAsia" w:cs="cmr12"/>
          <w:b/>
          <w:kern w:val="0"/>
          <w:sz w:val="24"/>
          <w:szCs w:val="24"/>
        </w:rPr>
        <w:t>University of Extremadura, 10003 C´aceres, Spain</w:t>
      </w:r>
    </w:p>
    <w:p w:rsidR="008A0EDD" w:rsidRDefault="008A0EDD" w:rsidP="008A0EDD">
      <w:pPr>
        <w:autoSpaceDE w:val="0"/>
        <w:autoSpaceDN w:val="0"/>
        <w:adjustRightInd w:val="0"/>
        <w:jc w:val="left"/>
        <w:rPr>
          <w:rFonts w:asciiTheme="minorEastAsia" w:hAnsiTheme="minorEastAsia" w:cs="cmss12"/>
          <w:b/>
          <w:kern w:val="0"/>
          <w:sz w:val="24"/>
          <w:szCs w:val="24"/>
        </w:rPr>
      </w:pPr>
      <w:r w:rsidRPr="008A0EDD">
        <w:rPr>
          <w:rFonts w:asciiTheme="minorEastAsia" w:hAnsiTheme="minorEastAsia" w:cs="cmss12"/>
          <w:b/>
          <w:kern w:val="0"/>
          <w:sz w:val="24"/>
          <w:szCs w:val="24"/>
        </w:rPr>
        <w:t>(</w:t>
      </w:r>
      <w:hyperlink r:id="rId6" w:history="1">
        <w:r w:rsidRPr="00EA0F31">
          <w:rPr>
            <w:rStyle w:val="a7"/>
            <w:rFonts w:asciiTheme="minorEastAsia" w:hAnsiTheme="minorEastAsia" w:cs="cmss12"/>
            <w:b/>
            <w:kern w:val="0"/>
            <w:sz w:val="24"/>
            <w:szCs w:val="24"/>
          </w:rPr>
          <w:t>apewsey@unex.es)</w:t>
        </w:r>
      </w:hyperlink>
      <w:r>
        <w:rPr>
          <w:rFonts w:asciiTheme="minorEastAsia" w:hAnsiTheme="minorEastAsia" w:cs="cmss12" w:hint="eastAsia"/>
          <w:b/>
          <w:kern w:val="0"/>
          <w:sz w:val="24"/>
          <w:szCs w:val="24"/>
        </w:rPr>
        <w:t>)</w:t>
      </w:r>
    </w:p>
    <w:p w:rsidR="008A0EDD" w:rsidRPr="008A0EDD" w:rsidRDefault="008A0EDD" w:rsidP="008A0EDD">
      <w:pPr>
        <w:autoSpaceDE w:val="0"/>
        <w:autoSpaceDN w:val="0"/>
        <w:adjustRightInd w:val="0"/>
        <w:jc w:val="left"/>
        <w:rPr>
          <w:rFonts w:asciiTheme="minorEastAsia" w:hAnsiTheme="minorEastAsia" w:cs="cmss12"/>
          <w:b/>
          <w:kern w:val="0"/>
          <w:sz w:val="24"/>
          <w:szCs w:val="24"/>
        </w:rPr>
      </w:pPr>
    </w:p>
    <w:p w:rsidR="008A0EDD" w:rsidRPr="008A0EDD" w:rsidRDefault="008A0EDD" w:rsidP="008A0EDD">
      <w:pPr>
        <w:autoSpaceDE w:val="0"/>
        <w:autoSpaceDN w:val="0"/>
        <w:adjustRightInd w:val="0"/>
        <w:jc w:val="left"/>
        <w:rPr>
          <w:rFonts w:asciiTheme="minorEastAsia" w:hAnsiTheme="minorEastAsia" w:cs="cmbx12"/>
          <w:b/>
          <w:kern w:val="0"/>
          <w:sz w:val="24"/>
          <w:szCs w:val="24"/>
        </w:rPr>
      </w:pPr>
      <w:r w:rsidRPr="008A0EDD">
        <w:rPr>
          <w:rFonts w:asciiTheme="minorEastAsia" w:hAnsiTheme="minorEastAsia" w:cs="cmbx12"/>
          <w:b/>
          <w:kern w:val="0"/>
          <w:sz w:val="24"/>
          <w:szCs w:val="24"/>
        </w:rPr>
        <w:t>Abstract</w:t>
      </w:r>
    </w:p>
    <w:p w:rsidR="008A0EDD" w:rsidRPr="008A0EDD" w:rsidRDefault="008A0EDD" w:rsidP="008A0EDD">
      <w:pPr>
        <w:autoSpaceDE w:val="0"/>
        <w:autoSpaceDN w:val="0"/>
        <w:adjustRightInd w:val="0"/>
        <w:jc w:val="left"/>
        <w:rPr>
          <w:rFonts w:asciiTheme="minorEastAsia" w:hAnsiTheme="minorEastAsia" w:cs="cmr12"/>
          <w:b/>
          <w:kern w:val="0"/>
          <w:sz w:val="24"/>
          <w:szCs w:val="24"/>
        </w:rPr>
      </w:pPr>
      <w:r w:rsidRPr="008A0EDD">
        <w:rPr>
          <w:rFonts w:asciiTheme="minorEastAsia" w:hAnsiTheme="minorEastAsia" w:cs="cmr12"/>
          <w:b/>
          <w:kern w:val="0"/>
          <w:sz w:val="24"/>
          <w:szCs w:val="24"/>
        </w:rPr>
        <w:t>Measures of kurtosis, when applied to asymmetric distributions, are typically much affected</w:t>
      </w:r>
      <w:r>
        <w:rPr>
          <w:rFonts w:asciiTheme="minorEastAsia" w:hAnsiTheme="minorEastAsia" w:cs="cmr12" w:hint="eastAsia"/>
          <w:b/>
          <w:kern w:val="0"/>
          <w:sz w:val="24"/>
          <w:szCs w:val="24"/>
        </w:rPr>
        <w:t xml:space="preserve"> </w:t>
      </w:r>
      <w:r w:rsidRPr="008A0EDD">
        <w:rPr>
          <w:rFonts w:asciiTheme="minorEastAsia" w:hAnsiTheme="minorEastAsia" w:cs="cmr12"/>
          <w:b/>
          <w:kern w:val="0"/>
          <w:sz w:val="24"/>
          <w:szCs w:val="24"/>
        </w:rPr>
        <w:t>by the asymmetry which muddies their already murky interpretation yet further. Certain</w:t>
      </w:r>
      <w:r>
        <w:rPr>
          <w:rFonts w:asciiTheme="minorEastAsia" w:hAnsiTheme="minorEastAsia" w:cs="cmr12" w:hint="eastAsia"/>
          <w:b/>
          <w:kern w:val="0"/>
          <w:sz w:val="24"/>
          <w:szCs w:val="24"/>
        </w:rPr>
        <w:t xml:space="preserve"> </w:t>
      </w:r>
      <w:r w:rsidRPr="008A0EDD">
        <w:rPr>
          <w:rFonts w:asciiTheme="minorEastAsia" w:hAnsiTheme="minorEastAsia" w:cs="cmr12"/>
          <w:b/>
          <w:kern w:val="0"/>
          <w:sz w:val="24"/>
          <w:szCs w:val="24"/>
        </w:rPr>
        <w:t>kurtosis measures, however, when applied to certain wide families of skew-symmetric distributions</w:t>
      </w:r>
    </w:p>
    <w:p w:rsidR="008A0EDD" w:rsidRPr="008A0EDD" w:rsidRDefault="008A0EDD" w:rsidP="008A0EDD">
      <w:pPr>
        <w:autoSpaceDE w:val="0"/>
        <w:autoSpaceDN w:val="0"/>
        <w:adjustRightInd w:val="0"/>
        <w:jc w:val="left"/>
        <w:rPr>
          <w:rFonts w:asciiTheme="minorEastAsia" w:hAnsiTheme="minorEastAsia" w:cs="cmr12"/>
          <w:b/>
          <w:kern w:val="0"/>
          <w:sz w:val="24"/>
          <w:szCs w:val="24"/>
        </w:rPr>
      </w:pPr>
      <w:r w:rsidRPr="008A0EDD">
        <w:rPr>
          <w:rFonts w:asciiTheme="minorEastAsia" w:hAnsiTheme="minorEastAsia" w:cs="cmr12"/>
          <w:b/>
          <w:kern w:val="0"/>
          <w:sz w:val="24"/>
          <w:szCs w:val="24"/>
        </w:rPr>
        <w:t>display the attractive property of skewness-invariance. In my talk I will concentrate</w:t>
      </w:r>
      <w:r>
        <w:rPr>
          <w:rFonts w:asciiTheme="minorEastAsia" w:hAnsiTheme="minorEastAsia" w:cs="cmr12" w:hint="eastAsia"/>
          <w:b/>
          <w:kern w:val="0"/>
          <w:sz w:val="24"/>
          <w:szCs w:val="24"/>
        </w:rPr>
        <w:t xml:space="preserve"> </w:t>
      </w:r>
      <w:r w:rsidRPr="008A0EDD">
        <w:rPr>
          <w:rFonts w:asciiTheme="minorEastAsia" w:hAnsiTheme="minorEastAsia" w:cs="cmr12"/>
          <w:b/>
          <w:kern w:val="0"/>
          <w:sz w:val="24"/>
          <w:szCs w:val="24"/>
        </w:rPr>
        <w:t>mainly on quantile-based measures of kurtosis and their interaction with skewness-inducing</w:t>
      </w:r>
      <w:r>
        <w:rPr>
          <w:rFonts w:asciiTheme="minorEastAsia" w:hAnsiTheme="minorEastAsia" w:cs="cmr12" w:hint="eastAsia"/>
          <w:b/>
          <w:kern w:val="0"/>
          <w:sz w:val="24"/>
          <w:szCs w:val="24"/>
        </w:rPr>
        <w:t xml:space="preserve"> </w:t>
      </w:r>
      <w:r w:rsidRPr="008A0EDD">
        <w:rPr>
          <w:rFonts w:asciiTheme="minorEastAsia" w:hAnsiTheme="minorEastAsia" w:cs="cmr12"/>
          <w:b/>
          <w:kern w:val="0"/>
          <w:sz w:val="24"/>
          <w:szCs w:val="24"/>
        </w:rPr>
        <w:t>transformations, identifying classes of transformations that leave kurtosis measures invariant.</w:t>
      </w:r>
    </w:p>
    <w:p w:rsidR="008A0EDD" w:rsidRDefault="008A0EDD" w:rsidP="008A0EDD">
      <w:pPr>
        <w:autoSpaceDE w:val="0"/>
        <w:autoSpaceDN w:val="0"/>
        <w:adjustRightInd w:val="0"/>
        <w:jc w:val="left"/>
        <w:rPr>
          <w:rFonts w:asciiTheme="minorEastAsia" w:hAnsiTheme="minorEastAsia" w:cs="cmr12"/>
          <w:b/>
          <w:kern w:val="0"/>
          <w:sz w:val="24"/>
          <w:szCs w:val="24"/>
        </w:rPr>
      </w:pPr>
      <w:r w:rsidRPr="008A0EDD">
        <w:rPr>
          <w:rFonts w:asciiTheme="minorEastAsia" w:hAnsiTheme="minorEastAsia" w:cs="cmr12"/>
          <w:b/>
          <w:kern w:val="0"/>
          <w:sz w:val="24"/>
          <w:szCs w:val="24"/>
        </w:rPr>
        <w:t>Further miscellaneous aspects of skewness-invariant kurtosis measures will be considered</w:t>
      </w:r>
      <w:r>
        <w:rPr>
          <w:rFonts w:asciiTheme="minorEastAsia" w:hAnsiTheme="minorEastAsia" w:cs="cmr12" w:hint="eastAsia"/>
          <w:b/>
          <w:kern w:val="0"/>
          <w:sz w:val="24"/>
          <w:szCs w:val="24"/>
        </w:rPr>
        <w:t xml:space="preserve"> </w:t>
      </w:r>
      <w:r w:rsidRPr="008A0EDD">
        <w:rPr>
          <w:rFonts w:asciiTheme="minorEastAsia" w:hAnsiTheme="minorEastAsia" w:cs="cmr12"/>
          <w:b/>
          <w:kern w:val="0"/>
          <w:sz w:val="24"/>
          <w:szCs w:val="24"/>
        </w:rPr>
        <w:t>briefly, these not being quantile-based and/or not involving transformations.</w:t>
      </w:r>
    </w:p>
    <w:p w:rsidR="008A0EDD" w:rsidRPr="008A0EDD" w:rsidRDefault="008A0EDD" w:rsidP="008A0EDD">
      <w:pPr>
        <w:autoSpaceDE w:val="0"/>
        <w:autoSpaceDN w:val="0"/>
        <w:adjustRightInd w:val="0"/>
        <w:jc w:val="left"/>
        <w:rPr>
          <w:rFonts w:asciiTheme="minorEastAsia" w:hAnsiTheme="minorEastAsia" w:cs="cmr12"/>
          <w:b/>
          <w:kern w:val="0"/>
          <w:sz w:val="24"/>
          <w:szCs w:val="24"/>
        </w:rPr>
      </w:pPr>
    </w:p>
    <w:p w:rsidR="008A0EDD" w:rsidRPr="008A0EDD" w:rsidRDefault="008A0EDD" w:rsidP="008A0EDD">
      <w:pPr>
        <w:autoSpaceDE w:val="0"/>
        <w:autoSpaceDN w:val="0"/>
        <w:adjustRightInd w:val="0"/>
        <w:jc w:val="left"/>
        <w:rPr>
          <w:rFonts w:asciiTheme="minorEastAsia" w:hAnsiTheme="minorEastAsia" w:cs="cmr12"/>
          <w:b/>
          <w:kern w:val="0"/>
          <w:sz w:val="24"/>
          <w:szCs w:val="24"/>
        </w:rPr>
      </w:pPr>
      <w:r w:rsidRPr="008A0EDD">
        <w:rPr>
          <w:rFonts w:asciiTheme="minorEastAsia" w:hAnsiTheme="minorEastAsia" w:cs="cmbx12"/>
          <w:b/>
          <w:kern w:val="0"/>
          <w:sz w:val="24"/>
          <w:szCs w:val="24"/>
        </w:rPr>
        <w:t>Keywords</w:t>
      </w:r>
      <w:r w:rsidRPr="008A0EDD">
        <w:rPr>
          <w:rFonts w:asciiTheme="minorEastAsia" w:hAnsiTheme="minorEastAsia" w:cs="cmr12"/>
          <w:b/>
          <w:kern w:val="0"/>
          <w:sz w:val="24"/>
          <w:szCs w:val="24"/>
        </w:rPr>
        <w:t>: Asymmetry; Johnson distributions; Quantile measures; Sinh function; Sinharcsinh</w:t>
      </w:r>
    </w:p>
    <w:p w:rsidR="008A0EDD" w:rsidRDefault="008A0EDD" w:rsidP="008A0EDD">
      <w:pPr>
        <w:autoSpaceDE w:val="0"/>
        <w:autoSpaceDN w:val="0"/>
        <w:adjustRightInd w:val="0"/>
        <w:jc w:val="left"/>
        <w:rPr>
          <w:rFonts w:asciiTheme="minorEastAsia" w:hAnsiTheme="minorEastAsia" w:cs="cmr12"/>
          <w:b/>
          <w:kern w:val="0"/>
          <w:sz w:val="24"/>
          <w:szCs w:val="24"/>
        </w:rPr>
      </w:pPr>
      <w:r w:rsidRPr="008A0EDD">
        <w:rPr>
          <w:rFonts w:asciiTheme="minorEastAsia" w:hAnsiTheme="minorEastAsia" w:cs="cmr12"/>
          <w:b/>
          <w:kern w:val="0"/>
          <w:sz w:val="24"/>
          <w:szCs w:val="24"/>
        </w:rPr>
        <w:t>transformation.</w:t>
      </w:r>
    </w:p>
    <w:p w:rsidR="008A0EDD" w:rsidRPr="008A0EDD" w:rsidRDefault="008A0EDD" w:rsidP="008A0EDD">
      <w:pPr>
        <w:autoSpaceDE w:val="0"/>
        <w:autoSpaceDN w:val="0"/>
        <w:adjustRightInd w:val="0"/>
        <w:jc w:val="left"/>
        <w:rPr>
          <w:rFonts w:asciiTheme="minorEastAsia" w:hAnsiTheme="minorEastAsia" w:cs="cmr12"/>
          <w:b/>
          <w:kern w:val="0"/>
          <w:sz w:val="24"/>
          <w:szCs w:val="24"/>
        </w:rPr>
      </w:pPr>
    </w:p>
    <w:p w:rsidR="008A0EDD" w:rsidRPr="008A0EDD" w:rsidRDefault="008A0EDD" w:rsidP="008A0EDD">
      <w:pPr>
        <w:autoSpaceDE w:val="0"/>
        <w:autoSpaceDN w:val="0"/>
        <w:adjustRightInd w:val="0"/>
        <w:jc w:val="left"/>
        <w:rPr>
          <w:rFonts w:asciiTheme="minorEastAsia" w:hAnsiTheme="minorEastAsia" w:cs="cmr12"/>
          <w:b/>
          <w:kern w:val="0"/>
          <w:sz w:val="24"/>
          <w:szCs w:val="24"/>
        </w:rPr>
      </w:pPr>
      <w:r w:rsidRPr="008A0EDD">
        <w:rPr>
          <w:rFonts w:asciiTheme="minorEastAsia" w:hAnsiTheme="minorEastAsia" w:cs="cmr12"/>
          <w:b/>
          <w:kern w:val="0"/>
          <w:sz w:val="24"/>
          <w:szCs w:val="24"/>
        </w:rPr>
        <w:t xml:space="preserve">This is joint work with </w:t>
      </w:r>
      <w:r w:rsidRPr="008A0EDD">
        <w:rPr>
          <w:rFonts w:asciiTheme="minorEastAsia" w:hAnsiTheme="minorEastAsia" w:cs="cmbx12"/>
          <w:b/>
          <w:kern w:val="0"/>
          <w:sz w:val="24"/>
          <w:szCs w:val="24"/>
        </w:rPr>
        <w:t xml:space="preserve">Chris Jones </w:t>
      </w:r>
      <w:r w:rsidRPr="008A0EDD">
        <w:rPr>
          <w:rFonts w:asciiTheme="minorEastAsia" w:hAnsiTheme="minorEastAsia" w:cs="cmr12"/>
          <w:b/>
          <w:kern w:val="0"/>
          <w:sz w:val="24"/>
          <w:szCs w:val="24"/>
        </w:rPr>
        <w:t>of the Open University, UK and</w:t>
      </w:r>
    </w:p>
    <w:p w:rsidR="008A0EDD" w:rsidRDefault="008A0EDD" w:rsidP="008A0EDD">
      <w:pPr>
        <w:autoSpaceDE w:val="0"/>
        <w:autoSpaceDN w:val="0"/>
        <w:adjustRightInd w:val="0"/>
        <w:jc w:val="left"/>
        <w:rPr>
          <w:rFonts w:asciiTheme="minorEastAsia" w:hAnsiTheme="minorEastAsia" w:cs="cmr12"/>
          <w:b/>
          <w:kern w:val="0"/>
          <w:sz w:val="24"/>
          <w:szCs w:val="24"/>
        </w:rPr>
      </w:pPr>
      <w:r w:rsidRPr="008A0EDD">
        <w:rPr>
          <w:rFonts w:asciiTheme="minorEastAsia" w:hAnsiTheme="minorEastAsia" w:cs="cmbx12"/>
          <w:b/>
          <w:kern w:val="0"/>
          <w:sz w:val="24"/>
          <w:szCs w:val="24"/>
        </w:rPr>
        <w:t xml:space="preserve">Juan Francisco Rosco </w:t>
      </w:r>
      <w:r w:rsidRPr="008A0EDD">
        <w:rPr>
          <w:rFonts w:asciiTheme="minorEastAsia" w:hAnsiTheme="minorEastAsia" w:cs="cmr12"/>
          <w:b/>
          <w:kern w:val="0"/>
          <w:sz w:val="24"/>
          <w:szCs w:val="24"/>
        </w:rPr>
        <w:t>of the University of Extremadura, Spain.</w:t>
      </w:r>
    </w:p>
    <w:p w:rsidR="008A0EDD" w:rsidRDefault="008A0EDD" w:rsidP="008A0EDD">
      <w:pPr>
        <w:autoSpaceDE w:val="0"/>
        <w:autoSpaceDN w:val="0"/>
        <w:adjustRightInd w:val="0"/>
        <w:jc w:val="left"/>
        <w:rPr>
          <w:rFonts w:asciiTheme="minorEastAsia" w:hAnsiTheme="minorEastAsia" w:cs="cmr12"/>
          <w:b/>
          <w:kern w:val="0"/>
          <w:sz w:val="24"/>
          <w:szCs w:val="24"/>
        </w:rPr>
      </w:pPr>
    </w:p>
    <w:p w:rsidR="008A0EDD" w:rsidRDefault="008A0EDD" w:rsidP="008A0EDD">
      <w:pPr>
        <w:autoSpaceDE w:val="0"/>
        <w:autoSpaceDN w:val="0"/>
        <w:adjustRightInd w:val="0"/>
        <w:jc w:val="left"/>
        <w:rPr>
          <w:rFonts w:asciiTheme="minorEastAsia" w:hAnsiTheme="minorEastAsia" w:cs="cmr12"/>
          <w:b/>
          <w:kern w:val="0"/>
          <w:sz w:val="24"/>
          <w:szCs w:val="24"/>
        </w:rPr>
      </w:pPr>
    </w:p>
    <w:p w:rsidR="008A0EDD" w:rsidRDefault="008A0EDD" w:rsidP="008A0EDD">
      <w:pPr>
        <w:autoSpaceDE w:val="0"/>
        <w:autoSpaceDN w:val="0"/>
        <w:adjustRightInd w:val="0"/>
        <w:jc w:val="left"/>
        <w:rPr>
          <w:rFonts w:asciiTheme="minorEastAsia" w:hAnsiTheme="minorEastAsia" w:cs="cmr12"/>
          <w:b/>
          <w:kern w:val="0"/>
          <w:sz w:val="24"/>
          <w:szCs w:val="24"/>
        </w:rPr>
      </w:pPr>
    </w:p>
    <w:p w:rsidR="008A0EDD" w:rsidRPr="008A0EDD" w:rsidRDefault="008A0EDD" w:rsidP="008A0EDD">
      <w:pPr>
        <w:autoSpaceDE w:val="0"/>
        <w:autoSpaceDN w:val="0"/>
        <w:adjustRightInd w:val="0"/>
        <w:jc w:val="left"/>
        <w:rPr>
          <w:rFonts w:asciiTheme="minorEastAsia" w:hAnsiTheme="minorEastAsia" w:cs="cmr12"/>
          <w:b/>
          <w:kern w:val="0"/>
          <w:sz w:val="24"/>
          <w:szCs w:val="24"/>
        </w:rPr>
      </w:pPr>
    </w:p>
    <w:p w:rsidR="008A0EDD" w:rsidRDefault="008A0EDD" w:rsidP="008A0EDD">
      <w:pPr>
        <w:rPr>
          <w:rFonts w:asciiTheme="minorEastAsia" w:hAnsiTheme="minorEastAsia"/>
          <w:b/>
          <w:sz w:val="24"/>
          <w:szCs w:val="24"/>
        </w:rPr>
      </w:pPr>
    </w:p>
    <w:p w:rsidR="00A450F1" w:rsidRDefault="00A450F1" w:rsidP="008A0EDD">
      <w:pPr>
        <w:rPr>
          <w:rFonts w:asciiTheme="minorEastAsia" w:hAnsiTheme="minorEastAsia"/>
          <w:b/>
          <w:sz w:val="24"/>
          <w:szCs w:val="24"/>
        </w:rPr>
      </w:pPr>
    </w:p>
    <w:p w:rsidR="00A450F1" w:rsidRDefault="00A450F1" w:rsidP="008A0EDD">
      <w:pPr>
        <w:rPr>
          <w:rFonts w:asciiTheme="minorEastAsia" w:hAnsiTheme="minorEastAsia"/>
          <w:b/>
          <w:sz w:val="24"/>
          <w:szCs w:val="24"/>
        </w:rPr>
      </w:pPr>
    </w:p>
    <w:p w:rsidR="00A450F1" w:rsidRDefault="00A450F1" w:rsidP="008A0EDD">
      <w:pPr>
        <w:rPr>
          <w:rFonts w:asciiTheme="minorEastAsia" w:hAnsiTheme="minorEastAsia"/>
          <w:b/>
          <w:sz w:val="24"/>
          <w:szCs w:val="24"/>
        </w:rPr>
      </w:pPr>
    </w:p>
    <w:p w:rsidR="00A450F1" w:rsidRDefault="00A450F1" w:rsidP="008A0EDD">
      <w:pPr>
        <w:rPr>
          <w:rFonts w:asciiTheme="minorEastAsia" w:hAnsiTheme="minorEastAsia"/>
          <w:b/>
          <w:sz w:val="24"/>
          <w:szCs w:val="24"/>
        </w:rPr>
      </w:pPr>
    </w:p>
    <w:p w:rsidR="00A450F1" w:rsidRDefault="00A450F1" w:rsidP="008A0EDD">
      <w:pPr>
        <w:rPr>
          <w:rFonts w:asciiTheme="minorEastAsia" w:hAnsiTheme="minorEastAsia"/>
          <w:b/>
          <w:sz w:val="24"/>
          <w:szCs w:val="24"/>
        </w:rPr>
      </w:pPr>
      <w:r>
        <w:rPr>
          <w:rFonts w:asciiTheme="minorEastAsia" w:hAnsiTheme="minorEastAsia" w:hint="eastAsia"/>
          <w:b/>
          <w:sz w:val="24"/>
          <w:szCs w:val="24"/>
        </w:rPr>
        <w:t xml:space="preserve">                        -6-</w:t>
      </w:r>
    </w:p>
    <w:p w:rsidR="001372AD" w:rsidRPr="001372AD" w:rsidRDefault="00A450F1" w:rsidP="00983F16">
      <w:pPr>
        <w:rPr>
          <w:rFonts w:asciiTheme="minorEastAsia" w:hAnsiTheme="minorEastAsia" w:cs="cmr17"/>
          <w:b/>
          <w:kern w:val="0"/>
          <w:sz w:val="24"/>
          <w:szCs w:val="24"/>
        </w:rPr>
      </w:pPr>
      <w:r>
        <w:rPr>
          <w:rFonts w:asciiTheme="minorEastAsia" w:hAnsiTheme="minorEastAsia" w:hint="eastAsia"/>
          <w:b/>
          <w:sz w:val="24"/>
          <w:szCs w:val="24"/>
        </w:rPr>
        <w:lastRenderedPageBreak/>
        <w:t xml:space="preserve">(7)  </w:t>
      </w:r>
      <w:r w:rsidR="001372AD" w:rsidRPr="001372AD">
        <w:rPr>
          <w:rFonts w:asciiTheme="minorEastAsia" w:hAnsiTheme="minorEastAsia" w:cs="cmr17"/>
          <w:b/>
          <w:kern w:val="0"/>
          <w:sz w:val="24"/>
          <w:szCs w:val="24"/>
        </w:rPr>
        <w:t>Statistical Estimation of Optimal Portfolios for</w:t>
      </w:r>
      <w:r w:rsidR="00983F16">
        <w:rPr>
          <w:rFonts w:asciiTheme="minorEastAsia" w:hAnsiTheme="minorEastAsia" w:cs="cmr17" w:hint="eastAsia"/>
          <w:b/>
          <w:kern w:val="0"/>
          <w:sz w:val="24"/>
          <w:szCs w:val="24"/>
        </w:rPr>
        <w:t xml:space="preserve">　</w:t>
      </w:r>
      <w:r w:rsidR="001372AD" w:rsidRPr="001372AD">
        <w:rPr>
          <w:rFonts w:asciiTheme="minorEastAsia" w:hAnsiTheme="minorEastAsia" w:cs="cmr17"/>
          <w:b/>
          <w:kern w:val="0"/>
          <w:sz w:val="24"/>
          <w:szCs w:val="24"/>
        </w:rPr>
        <w:t>Dependent Returns</w:t>
      </w:r>
    </w:p>
    <w:p w:rsidR="00983F16" w:rsidRDefault="00983F16" w:rsidP="001372AD">
      <w:pPr>
        <w:autoSpaceDE w:val="0"/>
        <w:autoSpaceDN w:val="0"/>
        <w:adjustRightInd w:val="0"/>
        <w:jc w:val="left"/>
        <w:rPr>
          <w:rFonts w:asciiTheme="minorEastAsia" w:hAnsiTheme="minorEastAsia" w:cs="cmr12"/>
          <w:b/>
          <w:kern w:val="0"/>
          <w:sz w:val="24"/>
          <w:szCs w:val="24"/>
        </w:rPr>
      </w:pPr>
    </w:p>
    <w:p w:rsidR="001372AD" w:rsidRPr="001372AD" w:rsidRDefault="001372AD" w:rsidP="001372AD">
      <w:pPr>
        <w:autoSpaceDE w:val="0"/>
        <w:autoSpaceDN w:val="0"/>
        <w:adjustRightInd w:val="0"/>
        <w:jc w:val="left"/>
        <w:rPr>
          <w:rFonts w:asciiTheme="minorEastAsia" w:hAnsiTheme="minorEastAsia" w:cs="cmsl12"/>
          <w:b/>
          <w:i/>
          <w:iCs/>
          <w:kern w:val="0"/>
          <w:sz w:val="24"/>
          <w:szCs w:val="24"/>
        </w:rPr>
      </w:pPr>
      <w:r w:rsidRPr="001372AD">
        <w:rPr>
          <w:rFonts w:asciiTheme="minorEastAsia" w:hAnsiTheme="minorEastAsia" w:cs="cmr12"/>
          <w:b/>
          <w:kern w:val="0"/>
          <w:sz w:val="24"/>
          <w:szCs w:val="24"/>
        </w:rPr>
        <w:t xml:space="preserve">Hiroshi Shiraishi, </w:t>
      </w:r>
      <w:r w:rsidRPr="001372AD">
        <w:rPr>
          <w:rFonts w:asciiTheme="minorEastAsia" w:hAnsiTheme="minorEastAsia" w:cs="cmsl12"/>
          <w:b/>
          <w:i/>
          <w:iCs/>
          <w:kern w:val="0"/>
          <w:sz w:val="24"/>
          <w:szCs w:val="24"/>
        </w:rPr>
        <w:t>Jikei Medical University</w:t>
      </w:r>
    </w:p>
    <w:p w:rsidR="001372AD" w:rsidRPr="001372AD" w:rsidRDefault="001372AD" w:rsidP="001372AD">
      <w:pPr>
        <w:autoSpaceDE w:val="0"/>
        <w:autoSpaceDN w:val="0"/>
        <w:adjustRightInd w:val="0"/>
        <w:jc w:val="left"/>
        <w:rPr>
          <w:rFonts w:asciiTheme="minorEastAsia" w:hAnsiTheme="minorEastAsia" w:cs="cmsl12"/>
          <w:b/>
          <w:i/>
          <w:iCs/>
          <w:kern w:val="0"/>
          <w:sz w:val="24"/>
          <w:szCs w:val="24"/>
        </w:rPr>
      </w:pPr>
      <w:r w:rsidRPr="001372AD">
        <w:rPr>
          <w:rFonts w:asciiTheme="minorEastAsia" w:hAnsiTheme="minorEastAsia" w:cs="cmr12"/>
          <w:b/>
          <w:kern w:val="0"/>
          <w:sz w:val="24"/>
          <w:szCs w:val="24"/>
        </w:rPr>
        <w:t xml:space="preserve">Masanobu Taniguchi, </w:t>
      </w:r>
      <w:r w:rsidRPr="001372AD">
        <w:rPr>
          <w:rFonts w:asciiTheme="minorEastAsia" w:hAnsiTheme="minorEastAsia" w:cs="cmsl12"/>
          <w:b/>
          <w:i/>
          <w:iCs/>
          <w:kern w:val="0"/>
          <w:sz w:val="24"/>
          <w:szCs w:val="24"/>
        </w:rPr>
        <w:t>Waseda University</w:t>
      </w:r>
    </w:p>
    <w:p w:rsidR="00983F16" w:rsidRDefault="00983F16" w:rsidP="001372AD">
      <w:pPr>
        <w:autoSpaceDE w:val="0"/>
        <w:autoSpaceDN w:val="0"/>
        <w:adjustRightInd w:val="0"/>
        <w:jc w:val="left"/>
        <w:rPr>
          <w:rFonts w:asciiTheme="minorEastAsia" w:hAnsiTheme="minorEastAsia" w:cs="cmbx9"/>
          <w:b/>
          <w:kern w:val="0"/>
          <w:sz w:val="24"/>
          <w:szCs w:val="24"/>
        </w:rPr>
      </w:pPr>
    </w:p>
    <w:p w:rsidR="001372AD" w:rsidRPr="001372AD" w:rsidRDefault="001372AD" w:rsidP="001372AD">
      <w:pPr>
        <w:autoSpaceDE w:val="0"/>
        <w:autoSpaceDN w:val="0"/>
        <w:adjustRightInd w:val="0"/>
        <w:jc w:val="left"/>
        <w:rPr>
          <w:rFonts w:asciiTheme="minorEastAsia" w:hAnsiTheme="minorEastAsia" w:cs="cmbx9"/>
          <w:b/>
          <w:kern w:val="0"/>
          <w:sz w:val="24"/>
          <w:szCs w:val="24"/>
        </w:rPr>
      </w:pPr>
      <w:r w:rsidRPr="001372AD">
        <w:rPr>
          <w:rFonts w:asciiTheme="minorEastAsia" w:hAnsiTheme="minorEastAsia" w:cs="cmbx9"/>
          <w:b/>
          <w:kern w:val="0"/>
          <w:sz w:val="24"/>
          <w:szCs w:val="24"/>
        </w:rPr>
        <w:t>Abstract</w:t>
      </w:r>
    </w:p>
    <w:p w:rsidR="001372AD" w:rsidRPr="001372AD" w:rsidRDefault="001372AD" w:rsidP="001372AD">
      <w:pPr>
        <w:autoSpaceDE w:val="0"/>
        <w:autoSpaceDN w:val="0"/>
        <w:adjustRightInd w:val="0"/>
        <w:jc w:val="left"/>
        <w:rPr>
          <w:rFonts w:asciiTheme="minorEastAsia" w:hAnsiTheme="minorEastAsia" w:cs="cmr9"/>
          <w:b/>
          <w:kern w:val="0"/>
          <w:sz w:val="24"/>
          <w:szCs w:val="24"/>
        </w:rPr>
      </w:pPr>
      <w:r w:rsidRPr="001372AD">
        <w:rPr>
          <w:rFonts w:asciiTheme="minorEastAsia" w:hAnsiTheme="minorEastAsia" w:cs="cmr9"/>
          <w:b/>
          <w:kern w:val="0"/>
          <w:sz w:val="24"/>
          <w:szCs w:val="24"/>
        </w:rPr>
        <w:t>In this talk, we discusses the asymptotic property of estimators for various optimal</w:t>
      </w:r>
      <w:r w:rsidR="00983F16">
        <w:rPr>
          <w:rFonts w:asciiTheme="minorEastAsia" w:hAnsiTheme="minorEastAsia" w:cs="cmr9" w:hint="eastAsia"/>
          <w:b/>
          <w:kern w:val="0"/>
          <w:sz w:val="24"/>
          <w:szCs w:val="24"/>
        </w:rPr>
        <w:t xml:space="preserve">　</w:t>
      </w:r>
      <w:r w:rsidRPr="001372AD">
        <w:rPr>
          <w:rFonts w:asciiTheme="minorEastAsia" w:hAnsiTheme="minorEastAsia" w:cs="cmr9"/>
          <w:b/>
          <w:kern w:val="0"/>
          <w:sz w:val="24"/>
          <w:szCs w:val="24"/>
        </w:rPr>
        <w:t>portfolios when returns are vector-valued non-Gaussian stationary or locally stationary</w:t>
      </w:r>
      <w:r w:rsidR="00983F16">
        <w:rPr>
          <w:rFonts w:asciiTheme="minorEastAsia" w:hAnsiTheme="minorEastAsia" w:cs="cmr9" w:hint="eastAsia"/>
          <w:b/>
          <w:kern w:val="0"/>
          <w:sz w:val="24"/>
          <w:szCs w:val="24"/>
        </w:rPr>
        <w:t xml:space="preserve">　</w:t>
      </w:r>
      <w:r w:rsidRPr="001372AD">
        <w:rPr>
          <w:rFonts w:asciiTheme="minorEastAsia" w:hAnsiTheme="minorEastAsia" w:cs="cmr9"/>
          <w:b/>
          <w:kern w:val="0"/>
          <w:sz w:val="24"/>
          <w:szCs w:val="24"/>
        </w:rPr>
        <w:t>processes. In the theory of portfolio analysis, mean-variance optimal portfolios</w:t>
      </w:r>
      <w:r w:rsidR="00983F16">
        <w:rPr>
          <w:rFonts w:asciiTheme="minorEastAsia" w:hAnsiTheme="minorEastAsia" w:cs="cmr9" w:hint="eastAsia"/>
          <w:b/>
          <w:kern w:val="0"/>
          <w:sz w:val="24"/>
          <w:szCs w:val="24"/>
        </w:rPr>
        <w:t xml:space="preserve">　</w:t>
      </w:r>
      <w:r w:rsidRPr="001372AD">
        <w:rPr>
          <w:rFonts w:asciiTheme="minorEastAsia" w:hAnsiTheme="minorEastAsia" w:cs="cmr9"/>
          <w:b/>
          <w:kern w:val="0"/>
          <w:sz w:val="24"/>
          <w:szCs w:val="24"/>
        </w:rPr>
        <w:t xml:space="preserve">are determined by the mean </w:t>
      </w:r>
      <w:r w:rsidRPr="001372AD">
        <w:rPr>
          <w:rFonts w:asciiTheme="minorEastAsia" w:hAnsiTheme="minorEastAsia" w:cs="cmmi9"/>
          <w:b/>
          <w:i/>
          <w:iCs/>
          <w:kern w:val="0"/>
          <w:sz w:val="24"/>
          <w:szCs w:val="24"/>
        </w:rPr>
        <w:t xml:space="preserve">_ </w:t>
      </w:r>
      <w:r w:rsidRPr="001372AD">
        <w:rPr>
          <w:rFonts w:asciiTheme="minorEastAsia" w:hAnsiTheme="minorEastAsia" w:cs="cmr9"/>
          <w:b/>
          <w:kern w:val="0"/>
          <w:sz w:val="24"/>
          <w:szCs w:val="24"/>
        </w:rPr>
        <w:t>and variance _ of the portfolio return which implies</w:t>
      </w:r>
      <w:r w:rsidR="00983F16">
        <w:rPr>
          <w:rFonts w:asciiTheme="minorEastAsia" w:hAnsiTheme="minorEastAsia" w:cs="cmr9" w:hint="eastAsia"/>
          <w:b/>
          <w:kern w:val="0"/>
          <w:sz w:val="24"/>
          <w:szCs w:val="24"/>
        </w:rPr>
        <w:t xml:space="preserve">　</w:t>
      </w:r>
      <w:r w:rsidRPr="001372AD">
        <w:rPr>
          <w:rFonts w:asciiTheme="minorEastAsia" w:hAnsiTheme="minorEastAsia" w:cs="cmr9"/>
          <w:b/>
          <w:kern w:val="0"/>
          <w:sz w:val="24"/>
          <w:szCs w:val="24"/>
        </w:rPr>
        <w:t xml:space="preserve">that the optimal portfolios can be written as a function </w:t>
      </w:r>
      <w:r w:rsidRPr="001372AD">
        <w:rPr>
          <w:rFonts w:asciiTheme="minorEastAsia" w:hAnsiTheme="minorEastAsia" w:cs="cmmi9"/>
          <w:b/>
          <w:i/>
          <w:iCs/>
          <w:kern w:val="0"/>
          <w:sz w:val="24"/>
          <w:szCs w:val="24"/>
        </w:rPr>
        <w:t xml:space="preserve">g </w:t>
      </w:r>
      <w:r w:rsidRPr="001372AD">
        <w:rPr>
          <w:rFonts w:asciiTheme="minorEastAsia" w:hAnsiTheme="minorEastAsia" w:cs="cmr9"/>
          <w:b/>
          <w:kern w:val="0"/>
          <w:sz w:val="24"/>
          <w:szCs w:val="24"/>
        </w:rPr>
        <w:t xml:space="preserve">= </w:t>
      </w:r>
      <w:r w:rsidRPr="001372AD">
        <w:rPr>
          <w:rFonts w:asciiTheme="minorEastAsia" w:hAnsiTheme="minorEastAsia" w:cs="cmmi9"/>
          <w:b/>
          <w:i/>
          <w:iCs/>
          <w:kern w:val="0"/>
          <w:sz w:val="24"/>
          <w:szCs w:val="24"/>
        </w:rPr>
        <w:t>g</w:t>
      </w:r>
      <w:r w:rsidRPr="001372AD">
        <w:rPr>
          <w:rFonts w:asciiTheme="minorEastAsia" w:hAnsiTheme="minorEastAsia" w:cs="cmr9"/>
          <w:b/>
          <w:kern w:val="0"/>
          <w:sz w:val="24"/>
          <w:szCs w:val="24"/>
        </w:rPr>
        <w:t>(</w:t>
      </w:r>
      <w:r w:rsidRPr="001372AD">
        <w:rPr>
          <w:rFonts w:asciiTheme="minorEastAsia" w:hAnsiTheme="minorEastAsia" w:cs="cmmi9"/>
          <w:b/>
          <w:i/>
          <w:iCs/>
          <w:kern w:val="0"/>
          <w:sz w:val="24"/>
          <w:szCs w:val="24"/>
        </w:rPr>
        <w:t xml:space="preserve">_; </w:t>
      </w:r>
      <w:r w:rsidRPr="001372AD">
        <w:rPr>
          <w:rFonts w:asciiTheme="minorEastAsia" w:hAnsiTheme="minorEastAsia" w:cs="cmr9"/>
          <w:b/>
          <w:kern w:val="0"/>
          <w:sz w:val="24"/>
          <w:szCs w:val="24"/>
        </w:rPr>
        <w:t xml:space="preserve">_) of </w:t>
      </w:r>
      <w:r w:rsidRPr="001372AD">
        <w:rPr>
          <w:rFonts w:asciiTheme="minorEastAsia" w:hAnsiTheme="minorEastAsia" w:cs="cmmi9"/>
          <w:b/>
          <w:i/>
          <w:iCs/>
          <w:kern w:val="0"/>
          <w:sz w:val="24"/>
          <w:szCs w:val="24"/>
        </w:rPr>
        <w:t xml:space="preserve">_ </w:t>
      </w:r>
      <w:r w:rsidRPr="001372AD">
        <w:rPr>
          <w:rFonts w:asciiTheme="minorEastAsia" w:hAnsiTheme="minorEastAsia" w:cs="cmr9"/>
          <w:b/>
          <w:kern w:val="0"/>
          <w:sz w:val="24"/>
          <w:szCs w:val="24"/>
        </w:rPr>
        <w:t>and _.</w:t>
      </w:r>
    </w:p>
    <w:p w:rsidR="001372AD" w:rsidRPr="001372AD" w:rsidRDefault="001372AD" w:rsidP="001372AD">
      <w:pPr>
        <w:autoSpaceDE w:val="0"/>
        <w:autoSpaceDN w:val="0"/>
        <w:adjustRightInd w:val="0"/>
        <w:jc w:val="left"/>
        <w:rPr>
          <w:rFonts w:asciiTheme="minorEastAsia" w:hAnsiTheme="minorEastAsia" w:cs="cmr9"/>
          <w:b/>
          <w:kern w:val="0"/>
          <w:sz w:val="24"/>
          <w:szCs w:val="24"/>
        </w:rPr>
      </w:pPr>
      <w:r w:rsidRPr="001372AD">
        <w:rPr>
          <w:rFonts w:asciiTheme="minorEastAsia" w:hAnsiTheme="minorEastAsia" w:cs="cmr9"/>
          <w:b/>
          <w:kern w:val="0"/>
          <w:sz w:val="24"/>
          <w:szCs w:val="24"/>
        </w:rPr>
        <w:t>Several authors proposed the estimators ^</w:t>
      </w:r>
      <w:r w:rsidRPr="001372AD">
        <w:rPr>
          <w:rFonts w:asciiTheme="minorEastAsia" w:hAnsiTheme="minorEastAsia" w:cs="cmmi9"/>
          <w:b/>
          <w:i/>
          <w:iCs/>
          <w:kern w:val="0"/>
          <w:sz w:val="24"/>
          <w:szCs w:val="24"/>
        </w:rPr>
        <w:t xml:space="preserve">g </w:t>
      </w:r>
      <w:r w:rsidRPr="001372AD">
        <w:rPr>
          <w:rFonts w:asciiTheme="minorEastAsia" w:hAnsiTheme="minorEastAsia" w:cs="cmr9"/>
          <w:b/>
          <w:kern w:val="0"/>
          <w:sz w:val="24"/>
          <w:szCs w:val="24"/>
        </w:rPr>
        <w:t xml:space="preserve">= </w:t>
      </w:r>
      <w:r w:rsidRPr="001372AD">
        <w:rPr>
          <w:rFonts w:asciiTheme="minorEastAsia" w:hAnsiTheme="minorEastAsia" w:cs="cmmi9"/>
          <w:b/>
          <w:i/>
          <w:iCs/>
          <w:kern w:val="0"/>
          <w:sz w:val="24"/>
          <w:szCs w:val="24"/>
        </w:rPr>
        <w:t>g</w:t>
      </w:r>
      <w:r w:rsidRPr="001372AD">
        <w:rPr>
          <w:rFonts w:asciiTheme="minorEastAsia" w:hAnsiTheme="minorEastAsia" w:cs="cmr9"/>
          <w:b/>
          <w:kern w:val="0"/>
          <w:sz w:val="24"/>
          <w:szCs w:val="24"/>
        </w:rPr>
        <w:t>(^</w:t>
      </w:r>
      <w:r w:rsidRPr="001372AD">
        <w:rPr>
          <w:rFonts w:asciiTheme="minorEastAsia" w:hAnsiTheme="minorEastAsia" w:cs="cmmi9"/>
          <w:b/>
          <w:i/>
          <w:iCs/>
          <w:kern w:val="0"/>
          <w:sz w:val="24"/>
          <w:szCs w:val="24"/>
        </w:rPr>
        <w:t xml:space="preserve">_; </w:t>
      </w:r>
      <w:r w:rsidRPr="001372AD">
        <w:rPr>
          <w:rFonts w:asciiTheme="minorEastAsia" w:hAnsiTheme="minorEastAsia" w:cs="cmr9"/>
          <w:b/>
          <w:kern w:val="0"/>
          <w:sz w:val="24"/>
          <w:szCs w:val="24"/>
        </w:rPr>
        <w:t>^_) as the functions of the sample</w:t>
      </w:r>
      <w:r w:rsidR="00983F16">
        <w:rPr>
          <w:rFonts w:asciiTheme="minorEastAsia" w:hAnsiTheme="minorEastAsia" w:cs="cmr9" w:hint="eastAsia"/>
          <w:b/>
          <w:kern w:val="0"/>
          <w:sz w:val="24"/>
          <w:szCs w:val="24"/>
        </w:rPr>
        <w:t xml:space="preserve">　</w:t>
      </w:r>
      <w:r w:rsidRPr="001372AD">
        <w:rPr>
          <w:rFonts w:asciiTheme="minorEastAsia" w:hAnsiTheme="minorEastAsia" w:cs="cmr9"/>
          <w:b/>
          <w:kern w:val="0"/>
          <w:sz w:val="24"/>
          <w:szCs w:val="24"/>
        </w:rPr>
        <w:t>mean ^</w:t>
      </w:r>
      <w:r w:rsidRPr="001372AD">
        <w:rPr>
          <w:rFonts w:asciiTheme="minorEastAsia" w:hAnsiTheme="minorEastAsia" w:cs="cmmi9"/>
          <w:b/>
          <w:i/>
          <w:iCs/>
          <w:kern w:val="0"/>
          <w:sz w:val="24"/>
          <w:szCs w:val="24"/>
        </w:rPr>
        <w:t xml:space="preserve">_ </w:t>
      </w:r>
      <w:r w:rsidRPr="001372AD">
        <w:rPr>
          <w:rFonts w:asciiTheme="minorEastAsia" w:hAnsiTheme="minorEastAsia" w:cs="cmr9"/>
          <w:b/>
          <w:kern w:val="0"/>
          <w:sz w:val="24"/>
          <w:szCs w:val="24"/>
        </w:rPr>
        <w:t>and the sample variance ^_. We _rst give the asymptotic distribution of ^</w:t>
      </w:r>
      <w:r w:rsidRPr="001372AD">
        <w:rPr>
          <w:rFonts w:asciiTheme="minorEastAsia" w:hAnsiTheme="minorEastAsia" w:cs="cmmi9"/>
          <w:b/>
          <w:i/>
          <w:iCs/>
          <w:kern w:val="0"/>
          <w:sz w:val="24"/>
          <w:szCs w:val="24"/>
        </w:rPr>
        <w:t>g</w:t>
      </w:r>
      <w:r w:rsidR="00983F16">
        <w:rPr>
          <w:rFonts w:asciiTheme="minorEastAsia" w:hAnsiTheme="minorEastAsia" w:cs="cmmi9" w:hint="eastAsia"/>
          <w:b/>
          <w:i/>
          <w:iCs/>
          <w:kern w:val="0"/>
          <w:sz w:val="24"/>
          <w:szCs w:val="24"/>
        </w:rPr>
        <w:t xml:space="preserve">　</w:t>
      </w:r>
      <w:r w:rsidRPr="001372AD">
        <w:rPr>
          <w:rFonts w:asciiTheme="minorEastAsia" w:hAnsiTheme="minorEastAsia" w:cs="cmr9"/>
          <w:b/>
          <w:kern w:val="0"/>
          <w:sz w:val="24"/>
          <w:szCs w:val="24"/>
        </w:rPr>
        <w:t>when the returns are Gaussian or non-Gaussian stationary processes. It is shown</w:t>
      </w:r>
      <w:r w:rsidR="00983F16">
        <w:rPr>
          <w:rFonts w:asciiTheme="minorEastAsia" w:hAnsiTheme="minorEastAsia" w:cs="cmr9" w:hint="eastAsia"/>
          <w:b/>
          <w:kern w:val="0"/>
          <w:sz w:val="24"/>
          <w:szCs w:val="24"/>
        </w:rPr>
        <w:t xml:space="preserve">　</w:t>
      </w:r>
      <w:r w:rsidRPr="001372AD">
        <w:rPr>
          <w:rFonts w:asciiTheme="minorEastAsia" w:hAnsiTheme="minorEastAsia" w:cs="cmr9"/>
          <w:b/>
          <w:kern w:val="0"/>
          <w:sz w:val="24"/>
          <w:szCs w:val="24"/>
        </w:rPr>
        <w:t>that there are some cases which ^</w:t>
      </w:r>
      <w:r w:rsidRPr="001372AD">
        <w:rPr>
          <w:rFonts w:asciiTheme="minorEastAsia" w:hAnsiTheme="minorEastAsia" w:cs="cmmi9"/>
          <w:b/>
          <w:i/>
          <w:iCs/>
          <w:kern w:val="0"/>
          <w:sz w:val="24"/>
          <w:szCs w:val="24"/>
        </w:rPr>
        <w:t xml:space="preserve">g </w:t>
      </w:r>
      <w:r w:rsidRPr="001372AD">
        <w:rPr>
          <w:rFonts w:asciiTheme="minorEastAsia" w:hAnsiTheme="minorEastAsia" w:cs="cmr9"/>
          <w:b/>
          <w:kern w:val="0"/>
          <w:sz w:val="24"/>
          <w:szCs w:val="24"/>
        </w:rPr>
        <w:t>are not asymptotically e_cient. From this point of</w:t>
      </w:r>
      <w:r w:rsidR="00983F16">
        <w:rPr>
          <w:rFonts w:asciiTheme="minorEastAsia" w:hAnsiTheme="minorEastAsia" w:cs="cmr9" w:hint="eastAsia"/>
          <w:b/>
          <w:kern w:val="0"/>
          <w:sz w:val="24"/>
          <w:szCs w:val="24"/>
        </w:rPr>
        <w:t xml:space="preserve">　</w:t>
      </w:r>
      <w:r w:rsidRPr="001372AD">
        <w:rPr>
          <w:rFonts w:asciiTheme="minorEastAsia" w:hAnsiTheme="minorEastAsia" w:cs="cmr9"/>
          <w:b/>
          <w:kern w:val="0"/>
          <w:sz w:val="24"/>
          <w:szCs w:val="24"/>
        </w:rPr>
        <w:t xml:space="preserve">view we propose to use maximum likelihood type estimators for </w:t>
      </w:r>
      <w:r w:rsidRPr="001372AD">
        <w:rPr>
          <w:rFonts w:asciiTheme="minorEastAsia" w:hAnsiTheme="minorEastAsia" w:cs="cmmi9"/>
          <w:b/>
          <w:i/>
          <w:iCs/>
          <w:kern w:val="0"/>
          <w:sz w:val="24"/>
          <w:szCs w:val="24"/>
        </w:rPr>
        <w:t>g</w:t>
      </w:r>
      <w:r w:rsidRPr="001372AD">
        <w:rPr>
          <w:rFonts w:asciiTheme="minorEastAsia" w:hAnsiTheme="minorEastAsia" w:cs="cmr9"/>
          <w:b/>
          <w:kern w:val="0"/>
          <w:sz w:val="24"/>
          <w:szCs w:val="24"/>
        </w:rPr>
        <w:t>, which are asymptotically</w:t>
      </w:r>
      <w:r w:rsidR="00983F16">
        <w:rPr>
          <w:rFonts w:asciiTheme="minorEastAsia" w:hAnsiTheme="minorEastAsia" w:cs="cmr9" w:hint="eastAsia"/>
          <w:b/>
          <w:kern w:val="0"/>
          <w:sz w:val="24"/>
          <w:szCs w:val="24"/>
        </w:rPr>
        <w:t xml:space="preserve">　</w:t>
      </w:r>
      <w:r w:rsidRPr="001372AD">
        <w:rPr>
          <w:rFonts w:asciiTheme="minorEastAsia" w:hAnsiTheme="minorEastAsia" w:cs="cmr9"/>
          <w:b/>
          <w:kern w:val="0"/>
          <w:sz w:val="24"/>
          <w:szCs w:val="24"/>
        </w:rPr>
        <w:t>e</w:t>
      </w:r>
      <w:r w:rsidR="00983F16">
        <w:rPr>
          <w:rFonts w:asciiTheme="minorEastAsia" w:hAnsiTheme="minorEastAsia" w:cs="cmr9" w:hint="eastAsia"/>
          <w:b/>
          <w:kern w:val="0"/>
          <w:sz w:val="24"/>
          <w:szCs w:val="24"/>
        </w:rPr>
        <w:t>ff</w:t>
      </w:r>
      <w:r w:rsidRPr="001372AD">
        <w:rPr>
          <w:rFonts w:asciiTheme="minorEastAsia" w:hAnsiTheme="minorEastAsia" w:cs="cmr9"/>
          <w:b/>
          <w:kern w:val="0"/>
          <w:sz w:val="24"/>
          <w:szCs w:val="24"/>
        </w:rPr>
        <w:t>cient. Next we report that the results are extended to the case when</w:t>
      </w:r>
      <w:r w:rsidR="00983F16">
        <w:rPr>
          <w:rFonts w:asciiTheme="minorEastAsia" w:hAnsiTheme="minorEastAsia" w:cs="cmr9" w:hint="eastAsia"/>
          <w:b/>
          <w:kern w:val="0"/>
          <w:sz w:val="24"/>
          <w:szCs w:val="24"/>
        </w:rPr>
        <w:t xml:space="preserve"> </w:t>
      </w:r>
      <w:r w:rsidRPr="001372AD">
        <w:rPr>
          <w:rFonts w:asciiTheme="minorEastAsia" w:hAnsiTheme="minorEastAsia" w:cs="cmr9"/>
          <w:b/>
          <w:kern w:val="0"/>
          <w:sz w:val="24"/>
          <w:szCs w:val="24"/>
        </w:rPr>
        <w:t>the processes are locally stationary. Assuming parametric models for non-Gaussian</w:t>
      </w:r>
      <w:r w:rsidR="00983F16">
        <w:rPr>
          <w:rFonts w:asciiTheme="minorEastAsia" w:hAnsiTheme="minorEastAsia" w:cs="cmr9" w:hint="eastAsia"/>
          <w:b/>
          <w:kern w:val="0"/>
          <w:sz w:val="24"/>
          <w:szCs w:val="24"/>
        </w:rPr>
        <w:t xml:space="preserve"> </w:t>
      </w:r>
      <w:r w:rsidRPr="001372AD">
        <w:rPr>
          <w:rFonts w:asciiTheme="minorEastAsia" w:hAnsiTheme="minorEastAsia" w:cs="cmr9"/>
          <w:b/>
          <w:kern w:val="0"/>
          <w:sz w:val="24"/>
          <w:szCs w:val="24"/>
        </w:rPr>
        <w:t>locally stationary processes, we propose a parametric portfolio estimator based on a</w:t>
      </w:r>
      <w:r w:rsidR="00983F16">
        <w:rPr>
          <w:rFonts w:asciiTheme="minorEastAsia" w:hAnsiTheme="minorEastAsia" w:cs="cmr9" w:hint="eastAsia"/>
          <w:b/>
          <w:kern w:val="0"/>
          <w:sz w:val="24"/>
          <w:szCs w:val="24"/>
        </w:rPr>
        <w:t xml:space="preserve"> </w:t>
      </w:r>
      <w:r w:rsidRPr="001372AD">
        <w:rPr>
          <w:rFonts w:asciiTheme="minorEastAsia" w:hAnsiTheme="minorEastAsia" w:cs="cmr9"/>
          <w:b/>
          <w:kern w:val="0"/>
          <w:sz w:val="24"/>
          <w:szCs w:val="24"/>
        </w:rPr>
        <w:t>quasi-maximum likelihood estimator, which is asymptotically e_cient by the LAN</w:t>
      </w:r>
      <w:r w:rsidR="00983F16">
        <w:rPr>
          <w:rFonts w:asciiTheme="minorEastAsia" w:hAnsiTheme="minorEastAsia" w:cs="cmr9" w:hint="eastAsia"/>
          <w:b/>
          <w:kern w:val="0"/>
          <w:sz w:val="24"/>
          <w:szCs w:val="24"/>
        </w:rPr>
        <w:t xml:space="preserve"> </w:t>
      </w:r>
      <w:r w:rsidRPr="001372AD">
        <w:rPr>
          <w:rFonts w:asciiTheme="minorEastAsia" w:hAnsiTheme="minorEastAsia" w:cs="cmr9"/>
          <w:b/>
          <w:kern w:val="0"/>
          <w:sz w:val="24"/>
          <w:szCs w:val="24"/>
        </w:rPr>
        <w:t>theorem. We also propose nonparametric or semiparametric portfolio estimators and</w:t>
      </w:r>
    </w:p>
    <w:p w:rsidR="001372AD" w:rsidRPr="001372AD" w:rsidRDefault="001372AD" w:rsidP="001372AD">
      <w:pPr>
        <w:autoSpaceDE w:val="0"/>
        <w:autoSpaceDN w:val="0"/>
        <w:adjustRightInd w:val="0"/>
        <w:jc w:val="left"/>
        <w:rPr>
          <w:rFonts w:asciiTheme="minorEastAsia" w:hAnsiTheme="minorEastAsia" w:cs="cmr9"/>
          <w:b/>
          <w:kern w:val="0"/>
          <w:sz w:val="24"/>
          <w:szCs w:val="24"/>
        </w:rPr>
      </w:pPr>
      <w:r w:rsidRPr="001372AD">
        <w:rPr>
          <w:rFonts w:asciiTheme="minorEastAsia" w:hAnsiTheme="minorEastAsia" w:cs="cmr9"/>
          <w:b/>
          <w:kern w:val="0"/>
          <w:sz w:val="24"/>
          <w:szCs w:val="24"/>
        </w:rPr>
        <w:t>derive these asymptotic distributions. In addition, we treat other portfolios of which</w:t>
      </w:r>
      <w:r w:rsidR="00983F16">
        <w:rPr>
          <w:rFonts w:asciiTheme="minorEastAsia" w:hAnsiTheme="minorEastAsia" w:cs="cmr9" w:hint="eastAsia"/>
          <w:b/>
          <w:kern w:val="0"/>
          <w:sz w:val="24"/>
          <w:szCs w:val="24"/>
        </w:rPr>
        <w:t xml:space="preserve"> </w:t>
      </w:r>
      <w:r w:rsidRPr="001372AD">
        <w:rPr>
          <w:rFonts w:asciiTheme="minorEastAsia" w:hAnsiTheme="minorEastAsia" w:cs="cmr9"/>
          <w:b/>
          <w:kern w:val="0"/>
          <w:sz w:val="24"/>
          <w:szCs w:val="24"/>
        </w:rPr>
        <w:t>the risks are not written as variance of the portfolio return.</w:t>
      </w:r>
    </w:p>
    <w:p w:rsidR="00A450F1" w:rsidRPr="001372AD" w:rsidRDefault="001372AD" w:rsidP="001372AD">
      <w:pPr>
        <w:rPr>
          <w:rFonts w:asciiTheme="minorEastAsia" w:hAnsiTheme="minorEastAsia"/>
          <w:b/>
          <w:sz w:val="24"/>
          <w:szCs w:val="24"/>
        </w:rPr>
      </w:pPr>
      <w:r w:rsidRPr="001372AD">
        <w:rPr>
          <w:rFonts w:asciiTheme="minorEastAsia" w:hAnsiTheme="minorEastAsia" w:cs="cmr10"/>
          <w:b/>
          <w:kern w:val="0"/>
          <w:sz w:val="24"/>
          <w:szCs w:val="24"/>
        </w:rPr>
        <w:t>1</w:t>
      </w:r>
    </w:p>
    <w:p w:rsidR="00A450F1" w:rsidRPr="001372AD" w:rsidRDefault="00A450F1" w:rsidP="008A0EDD">
      <w:pPr>
        <w:rPr>
          <w:rFonts w:asciiTheme="minorEastAsia" w:hAnsiTheme="minorEastAsia"/>
          <w:b/>
          <w:sz w:val="24"/>
          <w:szCs w:val="24"/>
        </w:rPr>
      </w:pPr>
    </w:p>
    <w:p w:rsidR="00A450F1" w:rsidRDefault="00A450F1" w:rsidP="008A0EDD">
      <w:pPr>
        <w:rPr>
          <w:rFonts w:asciiTheme="minorEastAsia" w:hAnsiTheme="minorEastAsia"/>
          <w:b/>
          <w:sz w:val="24"/>
          <w:szCs w:val="24"/>
        </w:rPr>
      </w:pPr>
    </w:p>
    <w:p w:rsidR="00A450F1" w:rsidRDefault="00A450F1" w:rsidP="008A0EDD">
      <w:pPr>
        <w:rPr>
          <w:rFonts w:asciiTheme="minorEastAsia" w:hAnsiTheme="minorEastAsia"/>
          <w:b/>
          <w:sz w:val="24"/>
          <w:szCs w:val="24"/>
        </w:rPr>
      </w:pPr>
    </w:p>
    <w:p w:rsidR="00A450F1" w:rsidRDefault="00A450F1" w:rsidP="008A0EDD">
      <w:pPr>
        <w:rPr>
          <w:rFonts w:asciiTheme="minorEastAsia" w:hAnsiTheme="minorEastAsia"/>
          <w:b/>
          <w:sz w:val="24"/>
          <w:szCs w:val="24"/>
        </w:rPr>
      </w:pPr>
    </w:p>
    <w:p w:rsidR="00A450F1" w:rsidRDefault="00A450F1" w:rsidP="008A0EDD">
      <w:pPr>
        <w:rPr>
          <w:rFonts w:asciiTheme="minorEastAsia" w:hAnsiTheme="minorEastAsia"/>
          <w:b/>
          <w:sz w:val="24"/>
          <w:szCs w:val="24"/>
        </w:rPr>
      </w:pPr>
    </w:p>
    <w:p w:rsidR="00A450F1" w:rsidRDefault="00A450F1" w:rsidP="008A0EDD">
      <w:pPr>
        <w:rPr>
          <w:rFonts w:asciiTheme="minorEastAsia" w:hAnsiTheme="minorEastAsia"/>
          <w:b/>
          <w:sz w:val="24"/>
          <w:szCs w:val="24"/>
        </w:rPr>
      </w:pPr>
    </w:p>
    <w:p w:rsidR="00A450F1" w:rsidRDefault="00A450F1" w:rsidP="008A0EDD">
      <w:pPr>
        <w:rPr>
          <w:rFonts w:asciiTheme="minorEastAsia" w:hAnsiTheme="minorEastAsia"/>
          <w:b/>
          <w:sz w:val="24"/>
          <w:szCs w:val="24"/>
        </w:rPr>
      </w:pPr>
      <w:r>
        <w:rPr>
          <w:rFonts w:asciiTheme="minorEastAsia" w:hAnsiTheme="minorEastAsia" w:hint="eastAsia"/>
          <w:b/>
          <w:sz w:val="24"/>
          <w:szCs w:val="24"/>
        </w:rPr>
        <w:t xml:space="preserve">                            -7-</w:t>
      </w:r>
    </w:p>
    <w:p w:rsidR="00983F16" w:rsidRDefault="00983F16" w:rsidP="00A450F1">
      <w:pPr>
        <w:autoSpaceDE w:val="0"/>
        <w:autoSpaceDN w:val="0"/>
        <w:adjustRightInd w:val="0"/>
        <w:jc w:val="left"/>
        <w:rPr>
          <w:rFonts w:asciiTheme="minorEastAsia" w:hAnsiTheme="minorEastAsia"/>
          <w:b/>
          <w:sz w:val="24"/>
          <w:szCs w:val="24"/>
        </w:rPr>
      </w:pPr>
    </w:p>
    <w:p w:rsidR="00A450F1" w:rsidRPr="00A450F1" w:rsidRDefault="00A450F1" w:rsidP="00A450F1">
      <w:pPr>
        <w:autoSpaceDE w:val="0"/>
        <w:autoSpaceDN w:val="0"/>
        <w:adjustRightInd w:val="0"/>
        <w:jc w:val="left"/>
        <w:rPr>
          <w:rFonts w:asciiTheme="minorEastAsia" w:hAnsiTheme="minorEastAsia" w:cs="cmbx12"/>
          <w:b/>
          <w:kern w:val="0"/>
          <w:sz w:val="24"/>
          <w:szCs w:val="24"/>
        </w:rPr>
      </w:pPr>
      <w:r>
        <w:rPr>
          <w:rFonts w:asciiTheme="minorEastAsia" w:hAnsiTheme="minorEastAsia" w:hint="eastAsia"/>
          <w:b/>
          <w:sz w:val="24"/>
          <w:szCs w:val="24"/>
        </w:rPr>
        <w:lastRenderedPageBreak/>
        <w:t>(8)</w:t>
      </w:r>
      <w:r w:rsidRPr="00A450F1">
        <w:rPr>
          <w:rFonts w:asciiTheme="minorEastAsia" w:hAnsiTheme="minorEastAsia" w:cs="cmbx12"/>
          <w:kern w:val="0"/>
          <w:sz w:val="24"/>
          <w:szCs w:val="24"/>
        </w:rPr>
        <w:t xml:space="preserve"> </w:t>
      </w:r>
      <w:r w:rsidRPr="00A450F1">
        <w:rPr>
          <w:rFonts w:asciiTheme="minorEastAsia" w:hAnsiTheme="minorEastAsia" w:cs="cmbx12"/>
          <w:b/>
          <w:kern w:val="0"/>
          <w:sz w:val="24"/>
          <w:szCs w:val="24"/>
        </w:rPr>
        <w:t>Falling and explosive, dormant and rising markets via</w:t>
      </w:r>
    </w:p>
    <w:p w:rsidR="00A450F1" w:rsidRPr="00A450F1" w:rsidRDefault="00A450F1" w:rsidP="00A450F1">
      <w:pPr>
        <w:autoSpaceDE w:val="0"/>
        <w:autoSpaceDN w:val="0"/>
        <w:adjustRightInd w:val="0"/>
        <w:jc w:val="left"/>
        <w:rPr>
          <w:rFonts w:asciiTheme="minorEastAsia" w:hAnsiTheme="minorEastAsia" w:cs="cmbx12"/>
          <w:b/>
          <w:kern w:val="0"/>
          <w:sz w:val="24"/>
          <w:szCs w:val="24"/>
        </w:rPr>
      </w:pPr>
      <w:r w:rsidRPr="00A450F1">
        <w:rPr>
          <w:rFonts w:asciiTheme="minorEastAsia" w:hAnsiTheme="minorEastAsia" w:cs="cmbx12"/>
          <w:b/>
          <w:kern w:val="0"/>
          <w:sz w:val="24"/>
          <w:szCs w:val="24"/>
        </w:rPr>
        <w:t>multiple-regime ¯nancial time series models</w:t>
      </w:r>
    </w:p>
    <w:p w:rsidR="00A450F1" w:rsidRPr="00A450F1" w:rsidRDefault="00A450F1" w:rsidP="00A450F1">
      <w:pPr>
        <w:autoSpaceDE w:val="0"/>
        <w:autoSpaceDN w:val="0"/>
        <w:adjustRightInd w:val="0"/>
        <w:jc w:val="left"/>
        <w:rPr>
          <w:rFonts w:asciiTheme="minorEastAsia" w:hAnsiTheme="minorEastAsia" w:cs="cmmi8"/>
          <w:b/>
          <w:i/>
          <w:iCs/>
          <w:kern w:val="0"/>
          <w:sz w:val="24"/>
          <w:szCs w:val="24"/>
        </w:rPr>
      </w:pPr>
      <w:r w:rsidRPr="00A450F1">
        <w:rPr>
          <w:rFonts w:asciiTheme="minorEastAsia" w:hAnsiTheme="minorEastAsia" w:cs="cmbx10"/>
          <w:b/>
          <w:kern w:val="0"/>
          <w:sz w:val="24"/>
          <w:szCs w:val="24"/>
        </w:rPr>
        <w:t>Cathy W. S. Chen</w:t>
      </w:r>
      <w:r w:rsidRPr="00A450F1">
        <w:rPr>
          <w:rFonts w:asciiTheme="minorEastAsia" w:hAnsiTheme="minorEastAsia" w:cs="cmmi8"/>
          <w:b/>
          <w:i/>
          <w:iCs/>
          <w:kern w:val="0"/>
          <w:sz w:val="24"/>
          <w:szCs w:val="24"/>
        </w:rPr>
        <w:t xml:space="preserve">a </w:t>
      </w:r>
      <w:r w:rsidRPr="00A450F1">
        <w:rPr>
          <w:rFonts w:asciiTheme="minorEastAsia" w:hAnsiTheme="minorEastAsia" w:cs="cmsy8"/>
          <w:b/>
          <w:i/>
          <w:iCs/>
          <w:kern w:val="0"/>
          <w:sz w:val="24"/>
          <w:szCs w:val="24"/>
        </w:rPr>
        <w:t>¤</w:t>
      </w:r>
      <w:r w:rsidRPr="00A450F1">
        <w:rPr>
          <w:rFonts w:asciiTheme="minorEastAsia" w:hAnsiTheme="minorEastAsia" w:cs="cmbx10"/>
          <w:b/>
          <w:kern w:val="0"/>
          <w:sz w:val="24"/>
          <w:szCs w:val="24"/>
        </w:rPr>
        <w:t>, Richard H. Gerlach</w:t>
      </w:r>
      <w:r w:rsidRPr="00A450F1">
        <w:rPr>
          <w:rFonts w:asciiTheme="minorEastAsia" w:hAnsiTheme="minorEastAsia" w:cs="cmmi8"/>
          <w:b/>
          <w:i/>
          <w:iCs/>
          <w:kern w:val="0"/>
          <w:sz w:val="24"/>
          <w:szCs w:val="24"/>
        </w:rPr>
        <w:t>b</w:t>
      </w:r>
      <w:r w:rsidRPr="00A450F1">
        <w:rPr>
          <w:rFonts w:asciiTheme="minorEastAsia" w:hAnsiTheme="minorEastAsia" w:cs="cmbx10"/>
          <w:b/>
          <w:kern w:val="0"/>
          <w:sz w:val="24"/>
          <w:szCs w:val="24"/>
        </w:rPr>
        <w:t>, and Ann M. H. Lin</w:t>
      </w:r>
      <w:r w:rsidRPr="00A450F1">
        <w:rPr>
          <w:rFonts w:asciiTheme="minorEastAsia" w:hAnsiTheme="minorEastAsia" w:cs="cmmi8"/>
          <w:b/>
          <w:i/>
          <w:iCs/>
          <w:kern w:val="0"/>
          <w:sz w:val="24"/>
          <w:szCs w:val="24"/>
        </w:rPr>
        <w:t>a</w:t>
      </w:r>
    </w:p>
    <w:p w:rsidR="00A450F1" w:rsidRPr="00A450F1" w:rsidRDefault="00A450F1" w:rsidP="00A450F1">
      <w:pPr>
        <w:autoSpaceDE w:val="0"/>
        <w:autoSpaceDN w:val="0"/>
        <w:adjustRightInd w:val="0"/>
        <w:jc w:val="left"/>
        <w:rPr>
          <w:rFonts w:asciiTheme="minorEastAsia" w:hAnsiTheme="minorEastAsia" w:cs="cmr10"/>
          <w:b/>
          <w:kern w:val="0"/>
          <w:sz w:val="24"/>
          <w:szCs w:val="24"/>
        </w:rPr>
      </w:pPr>
      <w:r>
        <w:rPr>
          <w:rFonts w:asciiTheme="minorEastAsia" w:hAnsiTheme="minorEastAsia" w:cs="cmmi8" w:hint="eastAsia"/>
          <w:b/>
          <w:iCs/>
          <w:kern w:val="0"/>
          <w:sz w:val="24"/>
          <w:szCs w:val="24"/>
        </w:rPr>
        <w:t>(</w:t>
      </w:r>
      <w:r w:rsidRPr="00A450F1">
        <w:rPr>
          <w:rFonts w:asciiTheme="minorEastAsia" w:hAnsiTheme="minorEastAsia" w:cs="cmmi8"/>
          <w:b/>
          <w:i/>
          <w:iCs/>
          <w:kern w:val="0"/>
          <w:sz w:val="24"/>
          <w:szCs w:val="24"/>
        </w:rPr>
        <w:t>a</w:t>
      </w:r>
      <w:r w:rsidRPr="00A450F1">
        <w:rPr>
          <w:rFonts w:asciiTheme="minorEastAsia" w:hAnsiTheme="minorEastAsia" w:cs="cmr10"/>
          <w:b/>
          <w:kern w:val="0"/>
          <w:sz w:val="24"/>
          <w:szCs w:val="24"/>
        </w:rPr>
        <w:t>Graduate Institute of Statistics and Actuarial Science, Feng Chia University, Taiwan.</w:t>
      </w:r>
    </w:p>
    <w:p w:rsidR="00A450F1" w:rsidRDefault="00A450F1" w:rsidP="00A450F1">
      <w:pPr>
        <w:autoSpaceDE w:val="0"/>
        <w:autoSpaceDN w:val="0"/>
        <w:adjustRightInd w:val="0"/>
        <w:jc w:val="left"/>
        <w:rPr>
          <w:rFonts w:asciiTheme="minorEastAsia" w:hAnsiTheme="minorEastAsia" w:cs="cmr10"/>
          <w:b/>
          <w:kern w:val="0"/>
          <w:sz w:val="24"/>
          <w:szCs w:val="24"/>
        </w:rPr>
      </w:pPr>
      <w:r w:rsidRPr="00A450F1">
        <w:rPr>
          <w:rFonts w:asciiTheme="minorEastAsia" w:hAnsiTheme="minorEastAsia" w:cs="cmmi8"/>
          <w:b/>
          <w:i/>
          <w:iCs/>
          <w:kern w:val="0"/>
          <w:sz w:val="24"/>
          <w:szCs w:val="24"/>
        </w:rPr>
        <w:t>b</w:t>
      </w:r>
      <w:r w:rsidRPr="00A450F1">
        <w:rPr>
          <w:rFonts w:asciiTheme="minorEastAsia" w:hAnsiTheme="minorEastAsia" w:cs="cmr10"/>
          <w:b/>
          <w:kern w:val="0"/>
          <w:sz w:val="24"/>
          <w:szCs w:val="24"/>
        </w:rPr>
        <w:t>Operations Management and Econometrics, University of Sydney, Australia.</w:t>
      </w:r>
      <w:r>
        <w:rPr>
          <w:rFonts w:asciiTheme="minorEastAsia" w:hAnsiTheme="minorEastAsia" w:cs="cmr10" w:hint="eastAsia"/>
          <w:b/>
          <w:kern w:val="0"/>
          <w:sz w:val="24"/>
          <w:szCs w:val="24"/>
        </w:rPr>
        <w:t>)</w:t>
      </w:r>
    </w:p>
    <w:p w:rsidR="00A450F1" w:rsidRPr="00A450F1" w:rsidRDefault="00A450F1" w:rsidP="00A450F1">
      <w:pPr>
        <w:autoSpaceDE w:val="0"/>
        <w:autoSpaceDN w:val="0"/>
        <w:adjustRightInd w:val="0"/>
        <w:jc w:val="left"/>
        <w:rPr>
          <w:rFonts w:asciiTheme="minorEastAsia" w:hAnsiTheme="minorEastAsia" w:cs="cmr10"/>
          <w:b/>
          <w:kern w:val="0"/>
          <w:sz w:val="24"/>
          <w:szCs w:val="24"/>
        </w:rPr>
      </w:pPr>
    </w:p>
    <w:p w:rsidR="00A450F1" w:rsidRPr="00A450F1" w:rsidRDefault="00A450F1" w:rsidP="00A450F1">
      <w:pPr>
        <w:autoSpaceDE w:val="0"/>
        <w:autoSpaceDN w:val="0"/>
        <w:adjustRightInd w:val="0"/>
        <w:jc w:val="left"/>
        <w:rPr>
          <w:rFonts w:asciiTheme="minorEastAsia" w:hAnsiTheme="minorEastAsia" w:cs="cmr12"/>
          <w:b/>
          <w:kern w:val="0"/>
          <w:sz w:val="24"/>
          <w:szCs w:val="24"/>
        </w:rPr>
      </w:pPr>
      <w:r w:rsidRPr="00A450F1">
        <w:rPr>
          <w:rFonts w:asciiTheme="minorEastAsia" w:hAnsiTheme="minorEastAsia" w:cs="cmr12"/>
          <w:b/>
          <w:kern w:val="0"/>
          <w:sz w:val="24"/>
          <w:szCs w:val="24"/>
        </w:rPr>
        <w:t>SUMMARY</w:t>
      </w:r>
    </w:p>
    <w:p w:rsidR="00A450F1" w:rsidRPr="00A450F1" w:rsidRDefault="00A450F1" w:rsidP="00A450F1">
      <w:pPr>
        <w:autoSpaceDE w:val="0"/>
        <w:autoSpaceDN w:val="0"/>
        <w:adjustRightInd w:val="0"/>
        <w:jc w:val="left"/>
        <w:rPr>
          <w:rFonts w:asciiTheme="minorEastAsia" w:hAnsiTheme="minorEastAsia" w:cs="cmr12"/>
          <w:b/>
          <w:kern w:val="0"/>
          <w:sz w:val="24"/>
          <w:szCs w:val="24"/>
        </w:rPr>
      </w:pPr>
      <w:r w:rsidRPr="00A450F1">
        <w:rPr>
          <w:rFonts w:asciiTheme="minorEastAsia" w:hAnsiTheme="minorEastAsia" w:cs="cmr12"/>
          <w:b/>
          <w:kern w:val="0"/>
          <w:sz w:val="24"/>
          <w:szCs w:val="24"/>
        </w:rPr>
        <w:t>A multiple-regime threshold nonlinear ¯nancial time series model, with a fat-tailed error</w:t>
      </w:r>
      <w:r>
        <w:rPr>
          <w:rFonts w:asciiTheme="minorEastAsia" w:hAnsiTheme="minorEastAsia" w:cs="cmr12" w:hint="eastAsia"/>
          <w:b/>
          <w:kern w:val="0"/>
          <w:sz w:val="24"/>
          <w:szCs w:val="24"/>
        </w:rPr>
        <w:t xml:space="preserve"> </w:t>
      </w:r>
      <w:r w:rsidRPr="00A450F1">
        <w:rPr>
          <w:rFonts w:asciiTheme="minorEastAsia" w:hAnsiTheme="minorEastAsia" w:cs="cmr12"/>
          <w:b/>
          <w:kern w:val="0"/>
          <w:sz w:val="24"/>
          <w:szCs w:val="24"/>
        </w:rPr>
        <w:t>distribution, is discussed and Bayesian estimation and inference is considered. Further,approximate Bayesian posterior model comparison among competing models with different numbers of regimes is considered: e®ectively a test for the number of required</w:t>
      </w:r>
      <w:r>
        <w:rPr>
          <w:rFonts w:asciiTheme="minorEastAsia" w:hAnsiTheme="minorEastAsia" w:cs="cmr12" w:hint="eastAsia"/>
          <w:b/>
          <w:kern w:val="0"/>
          <w:sz w:val="24"/>
          <w:szCs w:val="24"/>
        </w:rPr>
        <w:t xml:space="preserve"> </w:t>
      </w:r>
      <w:r w:rsidRPr="00A450F1">
        <w:rPr>
          <w:rFonts w:asciiTheme="minorEastAsia" w:hAnsiTheme="minorEastAsia" w:cs="cmr12"/>
          <w:b/>
          <w:kern w:val="0"/>
          <w:sz w:val="24"/>
          <w:szCs w:val="24"/>
        </w:rPr>
        <w:t>regimes. An adaptive MCMC sampling scheme is designed, while importance sampling</w:t>
      </w:r>
    </w:p>
    <w:p w:rsidR="00A450F1" w:rsidRPr="00A450F1" w:rsidRDefault="00A450F1" w:rsidP="00A450F1">
      <w:pPr>
        <w:autoSpaceDE w:val="0"/>
        <w:autoSpaceDN w:val="0"/>
        <w:adjustRightInd w:val="0"/>
        <w:jc w:val="left"/>
        <w:rPr>
          <w:rFonts w:asciiTheme="minorEastAsia" w:hAnsiTheme="minorEastAsia" w:cs="cmr12"/>
          <w:b/>
          <w:kern w:val="0"/>
          <w:sz w:val="24"/>
          <w:szCs w:val="24"/>
        </w:rPr>
      </w:pPr>
      <w:r w:rsidRPr="00A450F1">
        <w:rPr>
          <w:rFonts w:asciiTheme="minorEastAsia" w:hAnsiTheme="minorEastAsia" w:cs="cmr12"/>
          <w:b/>
          <w:kern w:val="0"/>
          <w:sz w:val="24"/>
          <w:szCs w:val="24"/>
        </w:rPr>
        <w:t>is employed to estimate Bayesian residuals for model diagnostic testing. Our modeling</w:t>
      </w:r>
      <w:r>
        <w:rPr>
          <w:rFonts w:asciiTheme="minorEastAsia" w:hAnsiTheme="minorEastAsia" w:cs="cmr12" w:hint="eastAsia"/>
          <w:b/>
          <w:kern w:val="0"/>
          <w:sz w:val="24"/>
          <w:szCs w:val="24"/>
        </w:rPr>
        <w:t xml:space="preserve"> </w:t>
      </w:r>
      <w:r w:rsidRPr="00A450F1">
        <w:rPr>
          <w:rFonts w:asciiTheme="minorEastAsia" w:hAnsiTheme="minorEastAsia" w:cs="cmr12"/>
          <w:b/>
          <w:kern w:val="0"/>
          <w:sz w:val="24"/>
          <w:szCs w:val="24"/>
        </w:rPr>
        <w:t>framework provides a parsimonious representation of well-known stylized features of nancial time series and facilitates statistical inference in the presence of high or explosive</w:t>
      </w:r>
    </w:p>
    <w:p w:rsidR="00A450F1" w:rsidRPr="00A450F1" w:rsidRDefault="00A450F1" w:rsidP="00A450F1">
      <w:pPr>
        <w:autoSpaceDE w:val="0"/>
        <w:autoSpaceDN w:val="0"/>
        <w:adjustRightInd w:val="0"/>
        <w:jc w:val="left"/>
        <w:rPr>
          <w:rFonts w:asciiTheme="minorEastAsia" w:hAnsiTheme="minorEastAsia" w:cs="cmr12"/>
          <w:b/>
          <w:kern w:val="0"/>
          <w:sz w:val="24"/>
          <w:szCs w:val="24"/>
        </w:rPr>
      </w:pPr>
      <w:r w:rsidRPr="00A450F1">
        <w:rPr>
          <w:rFonts w:asciiTheme="minorEastAsia" w:hAnsiTheme="minorEastAsia" w:cs="cmr12"/>
          <w:b/>
          <w:kern w:val="0"/>
          <w:sz w:val="24"/>
          <w:szCs w:val="24"/>
        </w:rPr>
        <w:t>persistence and dynamic conditional volatility. We focus on the three-regime case: the</w:t>
      </w:r>
      <w:r>
        <w:rPr>
          <w:rFonts w:asciiTheme="minorEastAsia" w:hAnsiTheme="minorEastAsia" w:cs="cmr12" w:hint="eastAsia"/>
          <w:b/>
          <w:kern w:val="0"/>
          <w:sz w:val="24"/>
          <w:szCs w:val="24"/>
        </w:rPr>
        <w:t xml:space="preserve"> </w:t>
      </w:r>
      <w:r w:rsidRPr="00A450F1">
        <w:rPr>
          <w:rFonts w:asciiTheme="minorEastAsia" w:hAnsiTheme="minorEastAsia" w:cs="cmr12"/>
          <w:b/>
          <w:kern w:val="0"/>
          <w:sz w:val="24"/>
          <w:szCs w:val="24"/>
        </w:rPr>
        <w:t>main feature of the model is the capturing of mean and volatility asymmetries in</w:t>
      </w:r>
      <w:r>
        <w:rPr>
          <w:rFonts w:asciiTheme="minorEastAsia" w:hAnsiTheme="minorEastAsia" w:cs="cmr12" w:hint="eastAsia"/>
          <w:b/>
          <w:kern w:val="0"/>
          <w:sz w:val="24"/>
          <w:szCs w:val="24"/>
        </w:rPr>
        <w:t xml:space="preserve"> fi</w:t>
      </w:r>
      <w:r w:rsidRPr="00A450F1">
        <w:rPr>
          <w:rFonts w:asciiTheme="minorEastAsia" w:hAnsiTheme="minorEastAsia" w:cs="cmr12"/>
          <w:b/>
          <w:kern w:val="0"/>
          <w:sz w:val="24"/>
          <w:szCs w:val="24"/>
        </w:rPr>
        <w:t>nancial</w:t>
      </w:r>
      <w:r>
        <w:rPr>
          <w:rFonts w:asciiTheme="minorEastAsia" w:hAnsiTheme="minorEastAsia" w:cs="cmr12" w:hint="eastAsia"/>
          <w:b/>
          <w:kern w:val="0"/>
          <w:sz w:val="24"/>
          <w:szCs w:val="24"/>
        </w:rPr>
        <w:t xml:space="preserve"> </w:t>
      </w:r>
      <w:r w:rsidRPr="00A450F1">
        <w:rPr>
          <w:rFonts w:asciiTheme="minorEastAsia" w:hAnsiTheme="minorEastAsia" w:cs="cmr12"/>
          <w:b/>
          <w:kern w:val="0"/>
          <w:sz w:val="24"/>
          <w:szCs w:val="24"/>
        </w:rPr>
        <w:t>markets, while allowing an explosive volatility regime. A simulation study highlights the</w:t>
      </w:r>
    </w:p>
    <w:p w:rsidR="00A450F1" w:rsidRPr="00A450F1" w:rsidRDefault="00A450F1" w:rsidP="00A450F1">
      <w:pPr>
        <w:autoSpaceDE w:val="0"/>
        <w:autoSpaceDN w:val="0"/>
        <w:adjustRightInd w:val="0"/>
        <w:jc w:val="left"/>
        <w:rPr>
          <w:rFonts w:asciiTheme="minorEastAsia" w:hAnsiTheme="minorEastAsia" w:cs="cmr12"/>
          <w:b/>
          <w:kern w:val="0"/>
          <w:sz w:val="24"/>
          <w:szCs w:val="24"/>
        </w:rPr>
      </w:pPr>
      <w:r w:rsidRPr="00A450F1">
        <w:rPr>
          <w:rFonts w:asciiTheme="minorEastAsia" w:hAnsiTheme="minorEastAsia" w:cs="cmr12"/>
          <w:b/>
          <w:kern w:val="0"/>
          <w:sz w:val="24"/>
          <w:szCs w:val="24"/>
        </w:rPr>
        <w:t>properties of our MCMC estimators and the accuracy and favourable performance as a</w:t>
      </w:r>
      <w:r>
        <w:rPr>
          <w:rFonts w:asciiTheme="minorEastAsia" w:hAnsiTheme="minorEastAsia" w:cs="cmr12" w:hint="eastAsia"/>
          <w:b/>
          <w:kern w:val="0"/>
          <w:sz w:val="24"/>
          <w:szCs w:val="24"/>
        </w:rPr>
        <w:t xml:space="preserve"> </w:t>
      </w:r>
      <w:r w:rsidRPr="00A450F1">
        <w:rPr>
          <w:rFonts w:asciiTheme="minorEastAsia" w:hAnsiTheme="minorEastAsia" w:cs="cmr12"/>
          <w:b/>
          <w:kern w:val="0"/>
          <w:sz w:val="24"/>
          <w:szCs w:val="24"/>
        </w:rPr>
        <w:t>model selection tool, compared to a deviance criterion, of the posterior model probability</w:t>
      </w:r>
      <w:r>
        <w:rPr>
          <w:rFonts w:asciiTheme="minorEastAsia" w:hAnsiTheme="minorEastAsia" w:cs="cmr12" w:hint="eastAsia"/>
          <w:b/>
          <w:kern w:val="0"/>
          <w:sz w:val="24"/>
          <w:szCs w:val="24"/>
        </w:rPr>
        <w:t xml:space="preserve"> </w:t>
      </w:r>
      <w:r w:rsidRPr="00A450F1">
        <w:rPr>
          <w:rFonts w:asciiTheme="minorEastAsia" w:hAnsiTheme="minorEastAsia" w:cs="cmr12"/>
          <w:b/>
          <w:kern w:val="0"/>
          <w:sz w:val="24"/>
          <w:szCs w:val="24"/>
        </w:rPr>
        <w:t>approximation method. An empirical study of eight internati</w:t>
      </w:r>
      <w:r>
        <w:rPr>
          <w:rFonts w:asciiTheme="minorEastAsia" w:hAnsiTheme="minorEastAsia" w:cs="cmr12"/>
          <w:b/>
          <w:kern w:val="0"/>
          <w:sz w:val="24"/>
          <w:szCs w:val="24"/>
        </w:rPr>
        <w:t>onal oil &amp; gas markets illus</w:t>
      </w:r>
      <w:r w:rsidRPr="00A450F1">
        <w:rPr>
          <w:rFonts w:asciiTheme="minorEastAsia" w:hAnsiTheme="minorEastAsia" w:cs="cmr12"/>
          <w:b/>
          <w:kern w:val="0"/>
          <w:sz w:val="24"/>
          <w:szCs w:val="24"/>
        </w:rPr>
        <w:t>trates strong support for the three-regime model over its competitors, in most markets,</w:t>
      </w:r>
    </w:p>
    <w:p w:rsidR="00A450F1" w:rsidRDefault="00A450F1" w:rsidP="00A450F1">
      <w:pPr>
        <w:autoSpaceDE w:val="0"/>
        <w:autoSpaceDN w:val="0"/>
        <w:adjustRightInd w:val="0"/>
        <w:jc w:val="left"/>
        <w:rPr>
          <w:rFonts w:asciiTheme="minorEastAsia" w:hAnsiTheme="minorEastAsia" w:cs="cmr12"/>
          <w:b/>
          <w:kern w:val="0"/>
          <w:sz w:val="24"/>
          <w:szCs w:val="24"/>
        </w:rPr>
      </w:pPr>
      <w:r w:rsidRPr="00A450F1">
        <w:rPr>
          <w:rFonts w:asciiTheme="minorEastAsia" w:hAnsiTheme="minorEastAsia" w:cs="cmr12"/>
          <w:b/>
          <w:kern w:val="0"/>
          <w:sz w:val="24"/>
          <w:szCs w:val="24"/>
        </w:rPr>
        <w:t>in terms of model posterior probability and in showing three distinct regime behaviours:falling/explosive, dormant and rising markets.</w:t>
      </w:r>
    </w:p>
    <w:p w:rsidR="00A450F1" w:rsidRPr="00A450F1" w:rsidRDefault="00A450F1" w:rsidP="00A450F1">
      <w:pPr>
        <w:autoSpaceDE w:val="0"/>
        <w:autoSpaceDN w:val="0"/>
        <w:adjustRightInd w:val="0"/>
        <w:jc w:val="left"/>
        <w:rPr>
          <w:rFonts w:asciiTheme="minorEastAsia" w:hAnsiTheme="minorEastAsia" w:cs="cmr12"/>
          <w:b/>
          <w:kern w:val="0"/>
          <w:sz w:val="24"/>
          <w:szCs w:val="24"/>
        </w:rPr>
      </w:pPr>
    </w:p>
    <w:p w:rsidR="00A450F1" w:rsidRPr="00A450F1" w:rsidRDefault="00A450F1" w:rsidP="00A450F1">
      <w:pPr>
        <w:autoSpaceDE w:val="0"/>
        <w:autoSpaceDN w:val="0"/>
        <w:adjustRightInd w:val="0"/>
        <w:jc w:val="left"/>
        <w:rPr>
          <w:rFonts w:asciiTheme="minorEastAsia" w:hAnsiTheme="minorEastAsia" w:cs="cmr12"/>
          <w:b/>
          <w:kern w:val="0"/>
          <w:sz w:val="24"/>
          <w:szCs w:val="24"/>
        </w:rPr>
      </w:pPr>
      <w:r w:rsidRPr="00A450F1">
        <w:rPr>
          <w:rFonts w:asciiTheme="minorEastAsia" w:hAnsiTheme="minorEastAsia" w:cs="cmr12"/>
          <w:b/>
          <w:kern w:val="0"/>
          <w:sz w:val="24"/>
          <w:szCs w:val="24"/>
        </w:rPr>
        <w:t>KEY WORDS: Asymmetry; Markov chain Monte Ca</w:t>
      </w:r>
      <w:r>
        <w:rPr>
          <w:rFonts w:asciiTheme="minorEastAsia" w:hAnsiTheme="minorEastAsia" w:cs="cmr12"/>
          <w:b/>
          <w:kern w:val="0"/>
          <w:sz w:val="24"/>
          <w:szCs w:val="24"/>
        </w:rPr>
        <w:t>rlo method; model selection; De</w:t>
      </w:r>
      <w:r w:rsidRPr="00A450F1">
        <w:rPr>
          <w:rFonts w:asciiTheme="minorEastAsia" w:hAnsiTheme="minorEastAsia" w:cs="cmr12"/>
          <w:b/>
          <w:kern w:val="0"/>
          <w:sz w:val="24"/>
          <w:szCs w:val="24"/>
        </w:rPr>
        <w:t>viance Information Criterion (DIC).</w:t>
      </w:r>
    </w:p>
    <w:p w:rsidR="00A450F1" w:rsidRPr="00A450F1" w:rsidRDefault="00A450F1" w:rsidP="00A450F1">
      <w:pPr>
        <w:autoSpaceDE w:val="0"/>
        <w:autoSpaceDN w:val="0"/>
        <w:adjustRightInd w:val="0"/>
        <w:jc w:val="left"/>
        <w:rPr>
          <w:rFonts w:asciiTheme="minorEastAsia" w:hAnsiTheme="minorEastAsia" w:cs="cmr10"/>
          <w:b/>
          <w:kern w:val="0"/>
          <w:sz w:val="24"/>
          <w:szCs w:val="24"/>
        </w:rPr>
      </w:pPr>
      <w:r w:rsidRPr="00A450F1">
        <w:rPr>
          <w:rFonts w:asciiTheme="minorEastAsia" w:hAnsiTheme="minorEastAsia" w:cs="cmr10"/>
          <w:b/>
          <w:kern w:val="0"/>
          <w:sz w:val="24"/>
          <w:szCs w:val="24"/>
        </w:rPr>
        <w:t>Corresponding author is Cathy W. S. Chen. Email: chenws@fcu.edu.tw.</w:t>
      </w:r>
    </w:p>
    <w:p w:rsidR="00A450F1" w:rsidRPr="00A450F1" w:rsidRDefault="00A450F1" w:rsidP="00A450F1">
      <w:pPr>
        <w:rPr>
          <w:rFonts w:asciiTheme="minorEastAsia" w:hAnsiTheme="minorEastAsia"/>
          <w:b/>
          <w:sz w:val="24"/>
          <w:szCs w:val="24"/>
        </w:rPr>
      </w:pPr>
    </w:p>
    <w:p w:rsidR="00A450F1" w:rsidRDefault="00A450F1" w:rsidP="008A0EDD">
      <w:pPr>
        <w:rPr>
          <w:rFonts w:asciiTheme="minorEastAsia" w:hAnsiTheme="minorEastAsia"/>
          <w:b/>
          <w:sz w:val="24"/>
          <w:szCs w:val="24"/>
        </w:rPr>
      </w:pPr>
      <w:r>
        <w:rPr>
          <w:rFonts w:asciiTheme="minorEastAsia" w:hAnsiTheme="minorEastAsia" w:hint="eastAsia"/>
          <w:b/>
          <w:sz w:val="24"/>
          <w:szCs w:val="24"/>
        </w:rPr>
        <w:t xml:space="preserve">                        -8-</w:t>
      </w:r>
    </w:p>
    <w:p w:rsidR="00A450F1" w:rsidRPr="00A450F1" w:rsidRDefault="00A450F1" w:rsidP="00A450F1">
      <w:pPr>
        <w:rPr>
          <w:rFonts w:asciiTheme="minorEastAsia" w:hAnsiTheme="minorEastAsia"/>
          <w:b/>
          <w:sz w:val="24"/>
          <w:szCs w:val="24"/>
        </w:rPr>
      </w:pPr>
      <w:r>
        <w:rPr>
          <w:rFonts w:asciiTheme="minorEastAsia" w:hAnsiTheme="minorEastAsia" w:hint="eastAsia"/>
          <w:b/>
          <w:sz w:val="24"/>
          <w:szCs w:val="24"/>
        </w:rPr>
        <w:lastRenderedPageBreak/>
        <w:t>(9)</w:t>
      </w:r>
      <w:r w:rsidRPr="00A450F1">
        <w:t xml:space="preserve"> </w:t>
      </w:r>
      <w:r w:rsidRPr="00A450F1">
        <w:rPr>
          <w:rFonts w:asciiTheme="minorEastAsia" w:hAnsiTheme="minorEastAsia"/>
          <w:b/>
          <w:sz w:val="24"/>
          <w:szCs w:val="24"/>
        </w:rPr>
        <w:t>Factor modelling for time series: a dimension-reduction approach.</w:t>
      </w:r>
    </w:p>
    <w:p w:rsidR="00A450F1" w:rsidRDefault="00A450F1" w:rsidP="00A450F1">
      <w:pPr>
        <w:rPr>
          <w:rFonts w:asciiTheme="minorEastAsia" w:hAnsiTheme="minorEastAsia"/>
          <w:b/>
          <w:sz w:val="24"/>
          <w:szCs w:val="24"/>
        </w:rPr>
      </w:pPr>
    </w:p>
    <w:p w:rsidR="00A450F1" w:rsidRDefault="00A450F1" w:rsidP="00A450F1">
      <w:pPr>
        <w:rPr>
          <w:rFonts w:asciiTheme="minorEastAsia" w:hAnsiTheme="minorEastAsia"/>
          <w:b/>
          <w:sz w:val="24"/>
          <w:szCs w:val="24"/>
        </w:rPr>
      </w:pPr>
      <w:r>
        <w:rPr>
          <w:rFonts w:asciiTheme="minorEastAsia" w:hAnsiTheme="minorEastAsia" w:hint="eastAsia"/>
          <w:b/>
          <w:sz w:val="24"/>
          <w:szCs w:val="24"/>
        </w:rPr>
        <w:t>Yao Qiwei (London School of Economics, UK)</w:t>
      </w:r>
    </w:p>
    <w:p w:rsidR="00A450F1" w:rsidRPr="00A450F1" w:rsidRDefault="00A450F1" w:rsidP="00A450F1">
      <w:pPr>
        <w:rPr>
          <w:rFonts w:asciiTheme="minorEastAsia" w:hAnsiTheme="minorEastAsia"/>
          <w:b/>
          <w:sz w:val="24"/>
          <w:szCs w:val="24"/>
        </w:rPr>
      </w:pPr>
    </w:p>
    <w:p w:rsidR="00A450F1" w:rsidRPr="00A450F1" w:rsidRDefault="00A450F1" w:rsidP="00A450F1">
      <w:pPr>
        <w:rPr>
          <w:rFonts w:asciiTheme="minorEastAsia" w:hAnsiTheme="minorEastAsia"/>
          <w:b/>
          <w:sz w:val="24"/>
          <w:szCs w:val="24"/>
        </w:rPr>
      </w:pPr>
      <w:r w:rsidRPr="00A450F1">
        <w:rPr>
          <w:rFonts w:asciiTheme="minorEastAsia" w:hAnsiTheme="minorEastAsia"/>
          <w:b/>
          <w:sz w:val="24"/>
          <w:szCs w:val="24"/>
        </w:rPr>
        <w:t>Following a brief survey on the factor models for multiple time series in</w:t>
      </w:r>
    </w:p>
    <w:p w:rsidR="00A450F1" w:rsidRPr="00A450F1" w:rsidRDefault="00A450F1" w:rsidP="00A450F1">
      <w:pPr>
        <w:rPr>
          <w:rFonts w:asciiTheme="minorEastAsia" w:hAnsiTheme="minorEastAsia"/>
          <w:b/>
          <w:sz w:val="24"/>
          <w:szCs w:val="24"/>
        </w:rPr>
      </w:pPr>
      <w:r w:rsidRPr="00A450F1">
        <w:rPr>
          <w:rFonts w:asciiTheme="minorEastAsia" w:hAnsiTheme="minorEastAsia"/>
          <w:b/>
          <w:sz w:val="24"/>
          <w:szCs w:val="24"/>
        </w:rPr>
        <w:t>econometrics, we introduce a statistical approach from the viewpoint of</w:t>
      </w:r>
    </w:p>
    <w:p w:rsidR="00A450F1" w:rsidRPr="00A450F1" w:rsidRDefault="00A450F1" w:rsidP="00A450F1">
      <w:pPr>
        <w:rPr>
          <w:rFonts w:asciiTheme="minorEastAsia" w:hAnsiTheme="minorEastAsia"/>
          <w:b/>
          <w:sz w:val="24"/>
          <w:szCs w:val="24"/>
        </w:rPr>
      </w:pPr>
      <w:r w:rsidRPr="00A450F1">
        <w:rPr>
          <w:rFonts w:asciiTheme="minorEastAsia" w:hAnsiTheme="minorEastAsia"/>
          <w:b/>
          <w:sz w:val="24"/>
          <w:szCs w:val="24"/>
        </w:rPr>
        <w:t>dimension reduction. Our method can handle nonstationary factors. However</w:t>
      </w:r>
    </w:p>
    <w:p w:rsidR="00A450F1" w:rsidRPr="00A450F1" w:rsidRDefault="00A450F1" w:rsidP="00A450F1">
      <w:pPr>
        <w:rPr>
          <w:rFonts w:asciiTheme="minorEastAsia" w:hAnsiTheme="minorEastAsia"/>
          <w:b/>
          <w:sz w:val="24"/>
          <w:szCs w:val="24"/>
        </w:rPr>
      </w:pPr>
      <w:r w:rsidRPr="00A450F1">
        <w:rPr>
          <w:rFonts w:asciiTheme="minorEastAsia" w:hAnsiTheme="minorEastAsia"/>
          <w:b/>
          <w:sz w:val="24"/>
          <w:szCs w:val="24"/>
        </w:rPr>
        <w:t>under stationary settings, the inference is simple in the sense that the</w:t>
      </w:r>
    </w:p>
    <w:p w:rsidR="00A450F1" w:rsidRPr="00A450F1" w:rsidRDefault="00A450F1" w:rsidP="00A450F1">
      <w:pPr>
        <w:rPr>
          <w:rFonts w:asciiTheme="minorEastAsia" w:hAnsiTheme="minorEastAsia"/>
          <w:b/>
          <w:sz w:val="24"/>
          <w:szCs w:val="24"/>
        </w:rPr>
      </w:pPr>
      <w:r w:rsidRPr="00A450F1">
        <w:rPr>
          <w:rFonts w:asciiTheme="minorEastAsia" w:hAnsiTheme="minorEastAsia"/>
          <w:b/>
          <w:sz w:val="24"/>
          <w:szCs w:val="24"/>
        </w:rPr>
        <w:t>estimation for both the factor dimension and the loadings is resolved by</w:t>
      </w:r>
    </w:p>
    <w:p w:rsidR="00A450F1" w:rsidRPr="00A450F1" w:rsidRDefault="00A450F1" w:rsidP="00A450F1">
      <w:pPr>
        <w:rPr>
          <w:rFonts w:asciiTheme="minorEastAsia" w:hAnsiTheme="minorEastAsia"/>
          <w:b/>
          <w:sz w:val="24"/>
          <w:szCs w:val="24"/>
        </w:rPr>
      </w:pPr>
      <w:r w:rsidRPr="00A450F1">
        <w:rPr>
          <w:rFonts w:asciiTheme="minorEastAsia" w:hAnsiTheme="minorEastAsia"/>
          <w:b/>
          <w:sz w:val="24"/>
          <w:szCs w:val="24"/>
        </w:rPr>
        <w:t>an eigenanlysis for a non-negative definite matrix, and is therefore</w:t>
      </w:r>
    </w:p>
    <w:p w:rsidR="00A450F1" w:rsidRPr="00A450F1" w:rsidRDefault="00A450F1" w:rsidP="00A450F1">
      <w:pPr>
        <w:rPr>
          <w:rFonts w:asciiTheme="minorEastAsia" w:hAnsiTheme="minorEastAsia"/>
          <w:b/>
          <w:sz w:val="24"/>
          <w:szCs w:val="24"/>
        </w:rPr>
      </w:pPr>
      <w:r w:rsidRPr="00A450F1">
        <w:rPr>
          <w:rFonts w:asciiTheme="minorEastAsia" w:hAnsiTheme="minorEastAsia"/>
          <w:b/>
          <w:sz w:val="24"/>
          <w:szCs w:val="24"/>
        </w:rPr>
        <w:t>applicable when the dimension of time series is in the order of a few</w:t>
      </w:r>
    </w:p>
    <w:p w:rsidR="00A450F1" w:rsidRPr="00A450F1" w:rsidRDefault="00A450F1" w:rsidP="00A450F1">
      <w:pPr>
        <w:rPr>
          <w:rFonts w:asciiTheme="minorEastAsia" w:hAnsiTheme="minorEastAsia"/>
          <w:b/>
          <w:sz w:val="24"/>
          <w:szCs w:val="24"/>
        </w:rPr>
      </w:pPr>
      <w:r w:rsidRPr="00A450F1">
        <w:rPr>
          <w:rFonts w:asciiTheme="minorEastAsia" w:hAnsiTheme="minorEastAsia"/>
          <w:b/>
          <w:sz w:val="24"/>
          <w:szCs w:val="24"/>
        </w:rPr>
        <w:t>thousands. Asymptotic properties of the proposed method are investigated.</w:t>
      </w:r>
    </w:p>
    <w:p w:rsidR="00A450F1" w:rsidRPr="00A450F1" w:rsidRDefault="00A450F1" w:rsidP="00A450F1">
      <w:pPr>
        <w:rPr>
          <w:rFonts w:asciiTheme="minorEastAsia" w:hAnsiTheme="minorEastAsia"/>
          <w:b/>
          <w:sz w:val="24"/>
          <w:szCs w:val="24"/>
        </w:rPr>
      </w:pPr>
      <w:r w:rsidRPr="00A450F1">
        <w:rPr>
          <w:rFonts w:asciiTheme="minorEastAsia" w:hAnsiTheme="minorEastAsia"/>
          <w:b/>
          <w:sz w:val="24"/>
          <w:szCs w:val="24"/>
        </w:rPr>
        <w:t>In particular, our estimators for zero-eigenvalues enjoy the faster</w:t>
      </w:r>
    </w:p>
    <w:p w:rsidR="00A450F1" w:rsidRPr="00A450F1" w:rsidRDefault="00A450F1" w:rsidP="00A450F1">
      <w:pPr>
        <w:rPr>
          <w:rFonts w:asciiTheme="minorEastAsia" w:hAnsiTheme="minorEastAsia"/>
          <w:b/>
          <w:sz w:val="24"/>
          <w:szCs w:val="24"/>
        </w:rPr>
      </w:pPr>
      <w:r w:rsidRPr="00A450F1">
        <w:rPr>
          <w:rFonts w:asciiTheme="minorEastAsia" w:hAnsiTheme="minorEastAsia"/>
          <w:b/>
          <w:sz w:val="24"/>
          <w:szCs w:val="24"/>
        </w:rPr>
        <w:t>convergence rates even when the dimension goes to infinity together</w:t>
      </w:r>
    </w:p>
    <w:p w:rsidR="00A450F1" w:rsidRPr="00A450F1" w:rsidRDefault="00A450F1" w:rsidP="00A450F1">
      <w:pPr>
        <w:rPr>
          <w:rFonts w:asciiTheme="minorEastAsia" w:hAnsiTheme="minorEastAsia"/>
          <w:b/>
          <w:sz w:val="24"/>
          <w:szCs w:val="24"/>
        </w:rPr>
      </w:pPr>
      <w:r w:rsidRPr="00A450F1">
        <w:rPr>
          <w:rFonts w:asciiTheme="minorEastAsia" w:hAnsiTheme="minorEastAsia"/>
          <w:b/>
          <w:sz w:val="24"/>
          <w:szCs w:val="24"/>
        </w:rPr>
        <w:t>with the sample size. Numerical illustration with both simulated and real</w:t>
      </w:r>
    </w:p>
    <w:p w:rsidR="00A450F1" w:rsidRDefault="00A450F1" w:rsidP="00A450F1">
      <w:pPr>
        <w:rPr>
          <w:rFonts w:asciiTheme="minorEastAsia" w:hAnsiTheme="minorEastAsia"/>
          <w:b/>
          <w:sz w:val="24"/>
          <w:szCs w:val="24"/>
        </w:rPr>
      </w:pPr>
      <w:r w:rsidRPr="00A450F1">
        <w:rPr>
          <w:rFonts w:asciiTheme="minorEastAsia" w:hAnsiTheme="minorEastAsia"/>
          <w:b/>
          <w:sz w:val="24"/>
          <w:szCs w:val="24"/>
        </w:rPr>
        <w:t>data will also be reported.</w:t>
      </w:r>
    </w:p>
    <w:p w:rsidR="00A450F1" w:rsidRDefault="00A450F1" w:rsidP="00A450F1">
      <w:pPr>
        <w:rPr>
          <w:rFonts w:asciiTheme="minorEastAsia" w:hAnsiTheme="minorEastAsia"/>
          <w:b/>
          <w:sz w:val="24"/>
          <w:szCs w:val="24"/>
        </w:rPr>
      </w:pPr>
    </w:p>
    <w:p w:rsidR="00A450F1" w:rsidRDefault="00A450F1" w:rsidP="00A450F1">
      <w:pPr>
        <w:rPr>
          <w:rFonts w:asciiTheme="minorEastAsia" w:hAnsiTheme="minorEastAsia"/>
          <w:b/>
          <w:sz w:val="24"/>
          <w:szCs w:val="24"/>
        </w:rPr>
      </w:pPr>
    </w:p>
    <w:p w:rsidR="00A450F1" w:rsidRDefault="00A450F1" w:rsidP="00A450F1">
      <w:pPr>
        <w:rPr>
          <w:rFonts w:asciiTheme="minorEastAsia" w:hAnsiTheme="minorEastAsia"/>
          <w:b/>
          <w:sz w:val="24"/>
          <w:szCs w:val="24"/>
        </w:rPr>
      </w:pPr>
    </w:p>
    <w:p w:rsidR="00A450F1" w:rsidRDefault="00A450F1" w:rsidP="00A450F1">
      <w:pPr>
        <w:rPr>
          <w:rFonts w:asciiTheme="minorEastAsia" w:hAnsiTheme="minorEastAsia"/>
          <w:b/>
          <w:sz w:val="24"/>
          <w:szCs w:val="24"/>
        </w:rPr>
      </w:pPr>
    </w:p>
    <w:p w:rsidR="00A450F1" w:rsidRDefault="00A450F1" w:rsidP="00A450F1">
      <w:pPr>
        <w:rPr>
          <w:rFonts w:asciiTheme="minorEastAsia" w:hAnsiTheme="minorEastAsia"/>
          <w:b/>
          <w:sz w:val="24"/>
          <w:szCs w:val="24"/>
        </w:rPr>
      </w:pPr>
    </w:p>
    <w:p w:rsidR="005C2DA9" w:rsidRDefault="005C2DA9" w:rsidP="00A450F1">
      <w:pPr>
        <w:rPr>
          <w:rFonts w:asciiTheme="minorEastAsia" w:hAnsiTheme="minorEastAsia"/>
          <w:b/>
          <w:sz w:val="24"/>
          <w:szCs w:val="24"/>
        </w:rPr>
      </w:pPr>
    </w:p>
    <w:p w:rsidR="005C2DA9" w:rsidRDefault="005C2DA9" w:rsidP="00A450F1">
      <w:pPr>
        <w:rPr>
          <w:rFonts w:asciiTheme="minorEastAsia" w:hAnsiTheme="minorEastAsia"/>
          <w:b/>
          <w:sz w:val="24"/>
          <w:szCs w:val="24"/>
        </w:rPr>
      </w:pPr>
    </w:p>
    <w:p w:rsidR="005C2DA9" w:rsidRDefault="005C2DA9" w:rsidP="00A450F1">
      <w:pPr>
        <w:rPr>
          <w:rFonts w:asciiTheme="minorEastAsia" w:hAnsiTheme="minorEastAsia"/>
          <w:b/>
          <w:sz w:val="24"/>
          <w:szCs w:val="24"/>
        </w:rPr>
      </w:pPr>
    </w:p>
    <w:p w:rsidR="005C2DA9" w:rsidRDefault="005C2DA9" w:rsidP="00A450F1">
      <w:pPr>
        <w:rPr>
          <w:rFonts w:asciiTheme="minorEastAsia" w:hAnsiTheme="minorEastAsia"/>
          <w:b/>
          <w:sz w:val="24"/>
          <w:szCs w:val="24"/>
        </w:rPr>
      </w:pPr>
    </w:p>
    <w:p w:rsidR="005C2DA9" w:rsidRDefault="005C2DA9" w:rsidP="00A450F1">
      <w:pPr>
        <w:rPr>
          <w:rFonts w:asciiTheme="minorEastAsia" w:hAnsiTheme="minorEastAsia"/>
          <w:b/>
          <w:sz w:val="24"/>
          <w:szCs w:val="24"/>
        </w:rPr>
      </w:pPr>
    </w:p>
    <w:p w:rsidR="005C2DA9" w:rsidRDefault="005C2DA9" w:rsidP="00A450F1">
      <w:pPr>
        <w:rPr>
          <w:rFonts w:asciiTheme="minorEastAsia" w:hAnsiTheme="minorEastAsia"/>
          <w:b/>
          <w:sz w:val="24"/>
          <w:szCs w:val="24"/>
        </w:rPr>
      </w:pPr>
    </w:p>
    <w:p w:rsidR="005C2DA9" w:rsidRDefault="005C2DA9" w:rsidP="00A450F1">
      <w:pPr>
        <w:rPr>
          <w:rFonts w:asciiTheme="minorEastAsia" w:hAnsiTheme="minorEastAsia"/>
          <w:b/>
          <w:sz w:val="24"/>
          <w:szCs w:val="24"/>
        </w:rPr>
      </w:pPr>
    </w:p>
    <w:p w:rsidR="005C2DA9" w:rsidRDefault="005C2DA9" w:rsidP="00A450F1">
      <w:pPr>
        <w:rPr>
          <w:rFonts w:asciiTheme="minorEastAsia" w:hAnsiTheme="minorEastAsia"/>
          <w:b/>
          <w:sz w:val="24"/>
          <w:szCs w:val="24"/>
        </w:rPr>
      </w:pPr>
    </w:p>
    <w:p w:rsidR="005C2DA9" w:rsidRDefault="005C2DA9" w:rsidP="00A450F1">
      <w:pPr>
        <w:rPr>
          <w:rFonts w:asciiTheme="minorEastAsia" w:hAnsiTheme="minorEastAsia"/>
          <w:b/>
          <w:sz w:val="24"/>
          <w:szCs w:val="24"/>
        </w:rPr>
      </w:pPr>
    </w:p>
    <w:p w:rsidR="005C2DA9" w:rsidRDefault="005C2DA9" w:rsidP="00A450F1">
      <w:pPr>
        <w:rPr>
          <w:rFonts w:asciiTheme="minorEastAsia" w:hAnsiTheme="minorEastAsia"/>
          <w:b/>
          <w:sz w:val="24"/>
          <w:szCs w:val="24"/>
        </w:rPr>
      </w:pPr>
    </w:p>
    <w:p w:rsidR="005C2DA9" w:rsidRDefault="005C2DA9" w:rsidP="00A450F1">
      <w:pPr>
        <w:rPr>
          <w:rFonts w:asciiTheme="minorEastAsia" w:hAnsiTheme="minorEastAsia"/>
          <w:b/>
          <w:sz w:val="24"/>
          <w:szCs w:val="24"/>
        </w:rPr>
      </w:pPr>
    </w:p>
    <w:p w:rsidR="005C2DA9" w:rsidRDefault="005C2DA9" w:rsidP="00A450F1">
      <w:pPr>
        <w:rPr>
          <w:rFonts w:asciiTheme="minorEastAsia" w:hAnsiTheme="minorEastAsia"/>
          <w:b/>
          <w:sz w:val="24"/>
          <w:szCs w:val="24"/>
        </w:rPr>
      </w:pPr>
    </w:p>
    <w:p w:rsidR="005C2DA9" w:rsidRDefault="005C2DA9" w:rsidP="00A450F1">
      <w:pPr>
        <w:rPr>
          <w:rFonts w:asciiTheme="minorEastAsia" w:hAnsiTheme="minorEastAsia"/>
          <w:b/>
          <w:sz w:val="24"/>
          <w:szCs w:val="24"/>
        </w:rPr>
      </w:pPr>
    </w:p>
    <w:p w:rsidR="005C2DA9" w:rsidRDefault="005C2DA9" w:rsidP="00A450F1">
      <w:pPr>
        <w:rPr>
          <w:rFonts w:asciiTheme="minorEastAsia" w:hAnsiTheme="minorEastAsia"/>
          <w:b/>
          <w:sz w:val="24"/>
          <w:szCs w:val="24"/>
        </w:rPr>
      </w:pPr>
    </w:p>
    <w:p w:rsidR="005C2DA9" w:rsidRDefault="005C2DA9" w:rsidP="00A450F1">
      <w:pPr>
        <w:rPr>
          <w:rFonts w:asciiTheme="minorEastAsia" w:hAnsiTheme="minorEastAsia"/>
          <w:b/>
          <w:sz w:val="24"/>
          <w:szCs w:val="24"/>
        </w:rPr>
      </w:pPr>
      <w:r>
        <w:rPr>
          <w:rFonts w:asciiTheme="minorEastAsia" w:hAnsiTheme="minorEastAsia" w:hint="eastAsia"/>
          <w:b/>
          <w:sz w:val="24"/>
          <w:szCs w:val="24"/>
        </w:rPr>
        <w:t xml:space="preserve">                            -9-</w:t>
      </w:r>
    </w:p>
    <w:p w:rsidR="001372AD" w:rsidRPr="001372AD" w:rsidRDefault="005C2DA9" w:rsidP="001372AD">
      <w:pPr>
        <w:rPr>
          <w:rFonts w:asciiTheme="minorEastAsia" w:hAnsiTheme="minorEastAsia" w:cs="cmr17"/>
          <w:b/>
          <w:kern w:val="0"/>
          <w:sz w:val="24"/>
          <w:szCs w:val="24"/>
        </w:rPr>
      </w:pPr>
      <w:r>
        <w:rPr>
          <w:rFonts w:asciiTheme="minorEastAsia" w:hAnsiTheme="minorEastAsia" w:hint="eastAsia"/>
          <w:b/>
          <w:sz w:val="24"/>
          <w:szCs w:val="24"/>
        </w:rPr>
        <w:lastRenderedPageBreak/>
        <w:t xml:space="preserve">(10)  </w:t>
      </w:r>
      <w:r w:rsidR="001372AD" w:rsidRPr="001372AD">
        <w:rPr>
          <w:rFonts w:asciiTheme="minorEastAsia" w:hAnsiTheme="minorEastAsia" w:cs="cmr17"/>
          <w:b/>
          <w:kern w:val="0"/>
          <w:sz w:val="24"/>
          <w:szCs w:val="24"/>
        </w:rPr>
        <w:t>New estimators of the Pickands dependence function</w:t>
      </w:r>
    </w:p>
    <w:p w:rsidR="001372AD" w:rsidRPr="001372AD" w:rsidRDefault="001372AD" w:rsidP="001372AD">
      <w:pPr>
        <w:autoSpaceDE w:val="0"/>
        <w:autoSpaceDN w:val="0"/>
        <w:adjustRightInd w:val="0"/>
        <w:jc w:val="left"/>
        <w:rPr>
          <w:rFonts w:asciiTheme="minorEastAsia" w:hAnsiTheme="minorEastAsia" w:cs="cmr17"/>
          <w:b/>
          <w:kern w:val="0"/>
          <w:sz w:val="24"/>
          <w:szCs w:val="24"/>
        </w:rPr>
      </w:pPr>
      <w:r w:rsidRPr="001372AD">
        <w:rPr>
          <w:rFonts w:asciiTheme="minorEastAsia" w:hAnsiTheme="minorEastAsia" w:cs="cmr17"/>
          <w:b/>
          <w:kern w:val="0"/>
          <w:sz w:val="24"/>
          <w:szCs w:val="24"/>
        </w:rPr>
        <w:t>and a test for extreme-value dependence</w:t>
      </w:r>
    </w:p>
    <w:p w:rsidR="001372AD" w:rsidRDefault="001372AD" w:rsidP="001372AD">
      <w:pPr>
        <w:autoSpaceDE w:val="0"/>
        <w:autoSpaceDN w:val="0"/>
        <w:adjustRightInd w:val="0"/>
        <w:jc w:val="left"/>
        <w:rPr>
          <w:rFonts w:asciiTheme="minorEastAsia" w:hAnsiTheme="minorEastAsia" w:cs="cmr12"/>
          <w:b/>
          <w:kern w:val="0"/>
          <w:sz w:val="24"/>
          <w:szCs w:val="24"/>
        </w:rPr>
      </w:pPr>
    </w:p>
    <w:p w:rsidR="001372AD" w:rsidRPr="001372AD" w:rsidRDefault="001372AD" w:rsidP="001372AD">
      <w:pPr>
        <w:autoSpaceDE w:val="0"/>
        <w:autoSpaceDN w:val="0"/>
        <w:adjustRightInd w:val="0"/>
        <w:jc w:val="left"/>
        <w:rPr>
          <w:rFonts w:asciiTheme="minorEastAsia" w:hAnsiTheme="minorEastAsia" w:cs="cmr12"/>
          <w:b/>
          <w:kern w:val="0"/>
          <w:sz w:val="24"/>
          <w:szCs w:val="24"/>
        </w:rPr>
      </w:pPr>
      <w:r w:rsidRPr="001372AD">
        <w:rPr>
          <w:rFonts w:asciiTheme="minorEastAsia" w:hAnsiTheme="minorEastAsia" w:cs="cmr12"/>
          <w:b/>
          <w:kern w:val="0"/>
          <w:sz w:val="24"/>
          <w:szCs w:val="24"/>
        </w:rPr>
        <w:t>Holger Dette</w:t>
      </w:r>
    </w:p>
    <w:p w:rsidR="001372AD" w:rsidRPr="001372AD" w:rsidRDefault="001372AD" w:rsidP="001372AD">
      <w:pPr>
        <w:autoSpaceDE w:val="0"/>
        <w:autoSpaceDN w:val="0"/>
        <w:adjustRightInd w:val="0"/>
        <w:jc w:val="left"/>
        <w:rPr>
          <w:rFonts w:asciiTheme="minorEastAsia" w:hAnsiTheme="minorEastAsia" w:cs="cmr12"/>
          <w:b/>
          <w:kern w:val="0"/>
          <w:sz w:val="24"/>
          <w:szCs w:val="24"/>
        </w:rPr>
      </w:pPr>
      <w:r w:rsidRPr="001372AD">
        <w:rPr>
          <w:rFonts w:asciiTheme="minorEastAsia" w:hAnsiTheme="minorEastAsia" w:cs="cmr12"/>
          <w:b/>
          <w:kern w:val="0"/>
          <w:sz w:val="24"/>
          <w:szCs w:val="24"/>
        </w:rPr>
        <w:t>Ruhr-Universitat Bochum</w:t>
      </w:r>
    </w:p>
    <w:p w:rsidR="001372AD" w:rsidRPr="001372AD" w:rsidRDefault="001372AD" w:rsidP="001372AD">
      <w:pPr>
        <w:autoSpaceDE w:val="0"/>
        <w:autoSpaceDN w:val="0"/>
        <w:adjustRightInd w:val="0"/>
        <w:jc w:val="left"/>
        <w:rPr>
          <w:rFonts w:asciiTheme="minorEastAsia" w:hAnsiTheme="minorEastAsia" w:cs="cmr10"/>
          <w:b/>
          <w:kern w:val="0"/>
          <w:sz w:val="24"/>
          <w:szCs w:val="24"/>
        </w:rPr>
      </w:pPr>
      <w:r w:rsidRPr="001372AD">
        <w:rPr>
          <w:rFonts w:asciiTheme="minorEastAsia" w:hAnsiTheme="minorEastAsia" w:cs="cmr10"/>
          <w:b/>
          <w:kern w:val="0"/>
          <w:sz w:val="24"/>
          <w:szCs w:val="24"/>
        </w:rPr>
        <w:t>e-mail: holger.dette@ruhr-uni-bochum.de</w:t>
      </w:r>
    </w:p>
    <w:p w:rsidR="001372AD" w:rsidRPr="001372AD" w:rsidRDefault="001372AD" w:rsidP="001372AD">
      <w:pPr>
        <w:autoSpaceDE w:val="0"/>
        <w:autoSpaceDN w:val="0"/>
        <w:adjustRightInd w:val="0"/>
        <w:jc w:val="left"/>
        <w:rPr>
          <w:rFonts w:asciiTheme="minorEastAsia" w:hAnsiTheme="minorEastAsia" w:cs="cmr12"/>
          <w:b/>
          <w:kern w:val="0"/>
          <w:sz w:val="24"/>
          <w:szCs w:val="24"/>
        </w:rPr>
      </w:pPr>
    </w:p>
    <w:p w:rsidR="001372AD" w:rsidRPr="001372AD" w:rsidRDefault="001372AD" w:rsidP="001372AD">
      <w:pPr>
        <w:autoSpaceDE w:val="0"/>
        <w:autoSpaceDN w:val="0"/>
        <w:adjustRightInd w:val="0"/>
        <w:jc w:val="left"/>
        <w:rPr>
          <w:rFonts w:asciiTheme="minorEastAsia" w:hAnsiTheme="minorEastAsia" w:cs="cmbx10"/>
          <w:b/>
          <w:kern w:val="0"/>
          <w:sz w:val="24"/>
          <w:szCs w:val="24"/>
        </w:rPr>
      </w:pPr>
      <w:r w:rsidRPr="001372AD">
        <w:rPr>
          <w:rFonts w:asciiTheme="minorEastAsia" w:hAnsiTheme="minorEastAsia" w:cs="cmbx10"/>
          <w:b/>
          <w:kern w:val="0"/>
          <w:sz w:val="24"/>
          <w:szCs w:val="24"/>
        </w:rPr>
        <w:t>Abstract</w:t>
      </w:r>
    </w:p>
    <w:p w:rsidR="001372AD" w:rsidRDefault="001372AD" w:rsidP="001372AD">
      <w:pPr>
        <w:autoSpaceDE w:val="0"/>
        <w:autoSpaceDN w:val="0"/>
        <w:adjustRightInd w:val="0"/>
        <w:jc w:val="left"/>
        <w:rPr>
          <w:rFonts w:asciiTheme="minorEastAsia" w:hAnsiTheme="minorEastAsia" w:cs="cmr10"/>
          <w:b/>
          <w:kern w:val="0"/>
          <w:sz w:val="24"/>
          <w:szCs w:val="24"/>
        </w:rPr>
      </w:pPr>
      <w:r w:rsidRPr="001372AD">
        <w:rPr>
          <w:rFonts w:asciiTheme="minorEastAsia" w:hAnsiTheme="minorEastAsia" w:cs="cmr10"/>
          <w:b/>
          <w:kern w:val="0"/>
          <w:sz w:val="24"/>
          <w:szCs w:val="24"/>
        </w:rPr>
        <w:t xml:space="preserve">Pickands dependence function </w:t>
      </w:r>
      <w:r w:rsidRPr="001372AD">
        <w:rPr>
          <w:rFonts w:asciiTheme="minorEastAsia" w:hAnsiTheme="minorEastAsia" w:cs="cmmi10"/>
          <w:b/>
          <w:kern w:val="0"/>
          <w:sz w:val="24"/>
          <w:szCs w:val="24"/>
        </w:rPr>
        <w:t xml:space="preserve">A </w:t>
      </w:r>
      <w:r w:rsidRPr="001372AD">
        <w:rPr>
          <w:rFonts w:asciiTheme="minorEastAsia" w:hAnsiTheme="minorEastAsia" w:cs="cmr10"/>
          <w:b/>
          <w:kern w:val="0"/>
          <w:sz w:val="24"/>
          <w:szCs w:val="24"/>
        </w:rPr>
        <w:t>is convex and satis_es the boundary conditions</w:t>
      </w:r>
      <w:r>
        <w:rPr>
          <w:rFonts w:asciiTheme="minorEastAsia" w:hAnsiTheme="minorEastAsia" w:cs="cmr10" w:hint="eastAsia"/>
          <w:b/>
          <w:kern w:val="0"/>
          <w:sz w:val="24"/>
          <w:szCs w:val="24"/>
        </w:rPr>
        <w:t xml:space="preserve">　</w:t>
      </w:r>
      <w:r w:rsidRPr="001372AD">
        <w:rPr>
          <w:rFonts w:asciiTheme="minorEastAsia" w:hAnsiTheme="minorEastAsia" w:cs="cmr10"/>
          <w:b/>
          <w:kern w:val="0"/>
          <w:sz w:val="24"/>
          <w:szCs w:val="24"/>
        </w:rPr>
        <w:t>max</w:t>
      </w:r>
      <w:r w:rsidRPr="001372AD">
        <w:rPr>
          <w:rFonts w:asciiTheme="minorEastAsia" w:hAnsiTheme="minorEastAsia" w:cs="cmsy10"/>
          <w:b/>
          <w:kern w:val="0"/>
          <w:sz w:val="24"/>
          <w:szCs w:val="24"/>
        </w:rPr>
        <w:t>f</w:t>
      </w:r>
      <w:r w:rsidRPr="001372AD">
        <w:rPr>
          <w:rFonts w:asciiTheme="minorEastAsia" w:hAnsiTheme="minorEastAsia" w:cs="cmmi10"/>
          <w:b/>
          <w:kern w:val="0"/>
          <w:sz w:val="24"/>
          <w:szCs w:val="24"/>
        </w:rPr>
        <w:t xml:space="preserve">t; </w:t>
      </w:r>
      <w:r w:rsidRPr="001372AD">
        <w:rPr>
          <w:rFonts w:asciiTheme="minorEastAsia" w:hAnsiTheme="minorEastAsia" w:cs="cmr10"/>
          <w:b/>
          <w:kern w:val="0"/>
          <w:sz w:val="24"/>
          <w:szCs w:val="24"/>
        </w:rPr>
        <w:t xml:space="preserve">1 </w:t>
      </w:r>
      <w:r w:rsidRPr="001372AD">
        <w:rPr>
          <w:rFonts w:ascii="cmsy10" w:hAnsi="cmsy10" w:cs="cmsy10"/>
          <w:b/>
          <w:kern w:val="0"/>
          <w:sz w:val="24"/>
          <w:szCs w:val="24"/>
        </w:rPr>
        <w:t>􀀀</w:t>
      </w:r>
      <w:r w:rsidRPr="001372AD">
        <w:rPr>
          <w:rFonts w:asciiTheme="minorEastAsia" w:hAnsiTheme="minorEastAsia" w:cs="cmsy10"/>
          <w:b/>
          <w:kern w:val="0"/>
          <w:sz w:val="24"/>
          <w:szCs w:val="24"/>
        </w:rPr>
        <w:t xml:space="preserve"> </w:t>
      </w:r>
      <w:r w:rsidRPr="001372AD">
        <w:rPr>
          <w:rFonts w:asciiTheme="minorEastAsia" w:hAnsiTheme="minorEastAsia" w:cs="cmmi10"/>
          <w:b/>
          <w:kern w:val="0"/>
          <w:sz w:val="24"/>
          <w:szCs w:val="24"/>
        </w:rPr>
        <w:t>t</w:t>
      </w:r>
      <w:r w:rsidRPr="001372AD">
        <w:rPr>
          <w:rFonts w:asciiTheme="minorEastAsia" w:hAnsiTheme="minorEastAsia" w:cs="cmsy10"/>
          <w:b/>
          <w:kern w:val="0"/>
          <w:sz w:val="24"/>
          <w:szCs w:val="24"/>
        </w:rPr>
        <w:t xml:space="preserve">g _ </w:t>
      </w:r>
      <w:r w:rsidRPr="001372AD">
        <w:rPr>
          <w:rFonts w:asciiTheme="minorEastAsia" w:hAnsiTheme="minorEastAsia" w:cs="cmmi10"/>
          <w:b/>
          <w:kern w:val="0"/>
          <w:sz w:val="24"/>
          <w:szCs w:val="24"/>
        </w:rPr>
        <w:t>A</w:t>
      </w:r>
      <w:r w:rsidRPr="001372AD">
        <w:rPr>
          <w:rFonts w:asciiTheme="minorEastAsia" w:hAnsiTheme="minorEastAsia" w:cs="cmr10"/>
          <w:b/>
          <w:kern w:val="0"/>
          <w:sz w:val="24"/>
          <w:szCs w:val="24"/>
        </w:rPr>
        <w:t>(</w:t>
      </w:r>
      <w:r w:rsidRPr="001372AD">
        <w:rPr>
          <w:rFonts w:asciiTheme="minorEastAsia" w:hAnsiTheme="minorEastAsia" w:cs="cmmi10"/>
          <w:b/>
          <w:kern w:val="0"/>
          <w:sz w:val="24"/>
          <w:szCs w:val="24"/>
        </w:rPr>
        <w:t>t</w:t>
      </w:r>
      <w:r w:rsidRPr="001372AD">
        <w:rPr>
          <w:rFonts w:asciiTheme="minorEastAsia" w:hAnsiTheme="minorEastAsia" w:cs="cmr10"/>
          <w:b/>
          <w:kern w:val="0"/>
          <w:sz w:val="24"/>
          <w:szCs w:val="24"/>
        </w:rPr>
        <w:t xml:space="preserve">) </w:t>
      </w:r>
      <w:r w:rsidRPr="001372AD">
        <w:rPr>
          <w:rFonts w:asciiTheme="minorEastAsia" w:hAnsiTheme="minorEastAsia" w:cs="cmsy10"/>
          <w:b/>
          <w:kern w:val="0"/>
          <w:sz w:val="24"/>
          <w:szCs w:val="24"/>
        </w:rPr>
        <w:t xml:space="preserve">_ </w:t>
      </w:r>
      <w:r w:rsidRPr="001372AD">
        <w:rPr>
          <w:rFonts w:asciiTheme="minorEastAsia" w:hAnsiTheme="minorEastAsia" w:cs="cmr10"/>
          <w:b/>
          <w:kern w:val="0"/>
          <w:sz w:val="24"/>
          <w:szCs w:val="24"/>
        </w:rPr>
        <w:t>1</w:t>
      </w:r>
      <w:r>
        <w:rPr>
          <w:rFonts w:asciiTheme="minorEastAsia" w:hAnsiTheme="minorEastAsia" w:cs="cmr10" w:hint="eastAsia"/>
          <w:b/>
          <w:kern w:val="0"/>
          <w:sz w:val="24"/>
          <w:szCs w:val="24"/>
        </w:rPr>
        <w:t xml:space="preserve">　</w:t>
      </w:r>
      <w:r w:rsidRPr="001372AD">
        <w:rPr>
          <w:rFonts w:asciiTheme="minorEastAsia" w:hAnsiTheme="minorEastAsia" w:cs="cmr10"/>
          <w:b/>
          <w:kern w:val="0"/>
          <w:sz w:val="24"/>
          <w:szCs w:val="24"/>
        </w:rPr>
        <w:t xml:space="preserve">for </w:t>
      </w:r>
      <w:r w:rsidRPr="001372AD">
        <w:rPr>
          <w:rFonts w:asciiTheme="minorEastAsia" w:hAnsiTheme="minorEastAsia" w:cs="cmmi10"/>
          <w:b/>
          <w:kern w:val="0"/>
          <w:sz w:val="24"/>
          <w:szCs w:val="24"/>
        </w:rPr>
        <w:t xml:space="preserve">t </w:t>
      </w:r>
      <w:r w:rsidRPr="001372AD">
        <w:rPr>
          <w:rFonts w:asciiTheme="minorEastAsia" w:hAnsiTheme="minorEastAsia" w:cs="cmsy10"/>
          <w:b/>
          <w:kern w:val="0"/>
          <w:sz w:val="24"/>
          <w:szCs w:val="24"/>
        </w:rPr>
        <w:t xml:space="preserve">2 </w:t>
      </w:r>
      <w:r w:rsidRPr="001372AD">
        <w:rPr>
          <w:rFonts w:asciiTheme="minorEastAsia" w:hAnsiTheme="minorEastAsia" w:cs="cmr10"/>
          <w:b/>
          <w:kern w:val="0"/>
          <w:sz w:val="24"/>
          <w:szCs w:val="24"/>
        </w:rPr>
        <w:t>[0</w:t>
      </w:r>
      <w:r w:rsidRPr="001372AD">
        <w:rPr>
          <w:rFonts w:asciiTheme="minorEastAsia" w:hAnsiTheme="minorEastAsia" w:cs="cmmi10"/>
          <w:b/>
          <w:kern w:val="0"/>
          <w:sz w:val="24"/>
          <w:szCs w:val="24"/>
        </w:rPr>
        <w:t xml:space="preserve">; </w:t>
      </w:r>
      <w:r w:rsidRPr="001372AD">
        <w:rPr>
          <w:rFonts w:asciiTheme="minorEastAsia" w:hAnsiTheme="minorEastAsia" w:cs="cmr10"/>
          <w:b/>
          <w:kern w:val="0"/>
          <w:sz w:val="24"/>
          <w:szCs w:val="24"/>
        </w:rPr>
        <w:t xml:space="preserve">1]. We propose a new </w:t>
      </w:r>
    </w:p>
    <w:p w:rsidR="001372AD" w:rsidRPr="001372AD" w:rsidRDefault="001372AD" w:rsidP="001372AD">
      <w:pPr>
        <w:autoSpaceDE w:val="0"/>
        <w:autoSpaceDN w:val="0"/>
        <w:adjustRightInd w:val="0"/>
        <w:jc w:val="left"/>
        <w:rPr>
          <w:rFonts w:asciiTheme="minorEastAsia" w:hAnsiTheme="minorEastAsia" w:cs="cmr10"/>
          <w:b/>
          <w:kern w:val="0"/>
          <w:sz w:val="24"/>
          <w:szCs w:val="24"/>
        </w:rPr>
      </w:pPr>
      <w:r w:rsidRPr="001372AD">
        <w:rPr>
          <w:rFonts w:asciiTheme="minorEastAsia" w:hAnsiTheme="minorEastAsia" w:cs="cmr10"/>
          <w:b/>
          <w:kern w:val="0"/>
          <w:sz w:val="24"/>
          <w:szCs w:val="24"/>
        </w:rPr>
        <w:t>class of estimators for Pickands dependence function which</w:t>
      </w:r>
      <w:r>
        <w:rPr>
          <w:rFonts w:asciiTheme="minorEastAsia" w:hAnsiTheme="minorEastAsia" w:cs="cmr10" w:hint="eastAsia"/>
          <w:b/>
          <w:kern w:val="0"/>
          <w:sz w:val="24"/>
          <w:szCs w:val="24"/>
        </w:rPr>
        <w:t xml:space="preserve">　</w:t>
      </w:r>
      <w:r w:rsidRPr="001372AD">
        <w:rPr>
          <w:rFonts w:asciiTheme="minorEastAsia" w:hAnsiTheme="minorEastAsia" w:cs="cmr10"/>
          <w:b/>
          <w:kern w:val="0"/>
          <w:sz w:val="24"/>
          <w:szCs w:val="24"/>
        </w:rPr>
        <w:t xml:space="preserve">is based on the best </w:t>
      </w:r>
      <w:r w:rsidRPr="001372AD">
        <w:rPr>
          <w:rFonts w:asciiTheme="minorEastAsia" w:hAnsiTheme="minorEastAsia" w:cs="cmmi10"/>
          <w:b/>
          <w:kern w:val="0"/>
          <w:sz w:val="24"/>
          <w:szCs w:val="24"/>
        </w:rPr>
        <w:t>L</w:t>
      </w:r>
      <w:r w:rsidRPr="001372AD">
        <w:rPr>
          <w:rFonts w:asciiTheme="minorEastAsia" w:hAnsiTheme="minorEastAsia" w:cs="cmr8"/>
          <w:b/>
          <w:kern w:val="0"/>
          <w:sz w:val="24"/>
          <w:szCs w:val="24"/>
        </w:rPr>
        <w:t>2</w:t>
      </w:r>
      <w:r w:rsidRPr="001372AD">
        <w:rPr>
          <w:rFonts w:asciiTheme="minorEastAsia" w:hAnsiTheme="minorEastAsia" w:cs="cmr10"/>
          <w:b/>
          <w:kern w:val="0"/>
          <w:sz w:val="24"/>
          <w:szCs w:val="24"/>
        </w:rPr>
        <w:t>-approximation of the logarithm of the copula by logarithms of</w:t>
      </w:r>
    </w:p>
    <w:p w:rsidR="001372AD" w:rsidRDefault="001372AD" w:rsidP="001372AD">
      <w:pPr>
        <w:autoSpaceDE w:val="0"/>
        <w:autoSpaceDN w:val="0"/>
        <w:adjustRightInd w:val="0"/>
        <w:jc w:val="left"/>
        <w:rPr>
          <w:rFonts w:asciiTheme="minorEastAsia" w:hAnsiTheme="minorEastAsia" w:cs="cmr10"/>
          <w:b/>
          <w:kern w:val="0"/>
          <w:sz w:val="24"/>
          <w:szCs w:val="24"/>
        </w:rPr>
      </w:pPr>
      <w:r w:rsidRPr="001372AD">
        <w:rPr>
          <w:rFonts w:asciiTheme="minorEastAsia" w:hAnsiTheme="minorEastAsia" w:cs="cmr10"/>
          <w:b/>
          <w:kern w:val="0"/>
          <w:sz w:val="24"/>
          <w:szCs w:val="24"/>
        </w:rPr>
        <w:t xml:space="preserve">extreme-value copulas. The estimators </w:t>
      </w:r>
      <w:r w:rsidRPr="001372AD">
        <w:rPr>
          <w:rFonts w:asciiTheme="minorEastAsia" w:hAnsiTheme="minorEastAsia" w:cs="cmmi10"/>
          <w:b/>
          <w:kern w:val="0"/>
          <w:sz w:val="24"/>
          <w:szCs w:val="24"/>
        </w:rPr>
        <w:t>A</w:t>
      </w:r>
      <w:r w:rsidRPr="001372AD">
        <w:rPr>
          <w:rFonts w:asciiTheme="minorEastAsia" w:hAnsiTheme="minorEastAsia" w:cs="cmr10"/>
          <w:b/>
          <w:kern w:val="0"/>
          <w:sz w:val="24"/>
          <w:szCs w:val="24"/>
        </w:rPr>
        <w:t>^(</w:t>
      </w:r>
      <w:r w:rsidRPr="001372AD">
        <w:rPr>
          <w:rFonts w:asciiTheme="minorEastAsia" w:hAnsiTheme="minorEastAsia" w:cs="cmmi10"/>
          <w:b/>
          <w:kern w:val="0"/>
          <w:sz w:val="24"/>
          <w:szCs w:val="24"/>
        </w:rPr>
        <w:t>t</w:t>
      </w:r>
      <w:r w:rsidRPr="001372AD">
        <w:rPr>
          <w:rFonts w:asciiTheme="minorEastAsia" w:hAnsiTheme="minorEastAsia" w:cs="cmr10"/>
          <w:b/>
          <w:kern w:val="0"/>
          <w:sz w:val="24"/>
          <w:szCs w:val="24"/>
        </w:rPr>
        <w:t>) are obtained by replacing the unknown copula</w:t>
      </w:r>
      <w:r>
        <w:rPr>
          <w:rFonts w:asciiTheme="minorEastAsia" w:hAnsiTheme="minorEastAsia" w:cs="cmr10" w:hint="eastAsia"/>
          <w:b/>
          <w:kern w:val="0"/>
          <w:sz w:val="24"/>
          <w:szCs w:val="24"/>
        </w:rPr>
        <w:t xml:space="preserve">　</w:t>
      </w:r>
      <w:r w:rsidRPr="001372AD">
        <w:rPr>
          <w:rFonts w:asciiTheme="minorEastAsia" w:hAnsiTheme="minorEastAsia" w:cs="cmr10"/>
          <w:b/>
          <w:kern w:val="0"/>
          <w:sz w:val="24"/>
          <w:szCs w:val="24"/>
        </w:rPr>
        <w:t>by its empirical counterpart and weak convergence of the process</w:t>
      </w:r>
    </w:p>
    <w:p w:rsidR="001372AD" w:rsidRDefault="001372AD" w:rsidP="001372AD">
      <w:pPr>
        <w:autoSpaceDE w:val="0"/>
        <w:autoSpaceDN w:val="0"/>
        <w:adjustRightInd w:val="0"/>
        <w:jc w:val="left"/>
        <w:rPr>
          <w:rFonts w:asciiTheme="minorEastAsia" w:hAnsiTheme="minorEastAsia" w:cs="cmr8"/>
          <w:b/>
          <w:kern w:val="0"/>
          <w:sz w:val="24"/>
          <w:szCs w:val="24"/>
        </w:rPr>
      </w:pPr>
      <w:r w:rsidRPr="001372AD">
        <w:rPr>
          <w:rFonts w:asciiTheme="minorEastAsia" w:hAnsiTheme="minorEastAsia" w:cs="cmsy10"/>
          <w:b/>
          <w:kern w:val="0"/>
          <w:sz w:val="24"/>
          <w:szCs w:val="24"/>
        </w:rPr>
        <w:t>p</w:t>
      </w:r>
      <w:r w:rsidRPr="001372AD">
        <w:rPr>
          <w:rFonts w:asciiTheme="minorEastAsia" w:hAnsiTheme="minorEastAsia" w:cs="cmmi10"/>
          <w:b/>
          <w:kern w:val="0"/>
          <w:sz w:val="24"/>
          <w:szCs w:val="24"/>
        </w:rPr>
        <w:t>n</w:t>
      </w:r>
      <w:r w:rsidRPr="001372AD">
        <w:rPr>
          <w:rFonts w:asciiTheme="minorEastAsia" w:hAnsiTheme="minorEastAsia" w:cs="cmsy10"/>
          <w:b/>
          <w:kern w:val="0"/>
          <w:sz w:val="24"/>
          <w:szCs w:val="24"/>
        </w:rPr>
        <w:t>f</w:t>
      </w:r>
      <w:r w:rsidRPr="001372AD">
        <w:rPr>
          <w:rFonts w:asciiTheme="minorEastAsia" w:hAnsiTheme="minorEastAsia" w:cs="cmmi10"/>
          <w:b/>
          <w:kern w:val="0"/>
          <w:sz w:val="24"/>
          <w:szCs w:val="24"/>
        </w:rPr>
        <w:t>A</w:t>
      </w:r>
      <w:r w:rsidRPr="001372AD">
        <w:rPr>
          <w:rFonts w:asciiTheme="minorEastAsia" w:hAnsiTheme="minorEastAsia" w:cs="cmr10"/>
          <w:b/>
          <w:kern w:val="0"/>
          <w:sz w:val="24"/>
          <w:szCs w:val="24"/>
        </w:rPr>
        <w:t>^(</w:t>
      </w:r>
      <w:r w:rsidRPr="001372AD">
        <w:rPr>
          <w:rFonts w:asciiTheme="minorEastAsia" w:hAnsiTheme="minorEastAsia" w:cs="cmmi10"/>
          <w:b/>
          <w:kern w:val="0"/>
          <w:sz w:val="24"/>
          <w:szCs w:val="24"/>
        </w:rPr>
        <w:t>t</w:t>
      </w:r>
      <w:r w:rsidRPr="001372AD">
        <w:rPr>
          <w:rFonts w:asciiTheme="minorEastAsia" w:hAnsiTheme="minorEastAsia" w:cs="cmr10"/>
          <w:b/>
          <w:kern w:val="0"/>
          <w:sz w:val="24"/>
          <w:szCs w:val="24"/>
        </w:rPr>
        <w:t>)</w:t>
      </w:r>
      <w:r w:rsidRPr="001372AD">
        <w:rPr>
          <w:rFonts w:ascii="cmsy10" w:hAnsi="cmsy10" w:cs="cmsy10"/>
          <w:b/>
          <w:kern w:val="0"/>
          <w:sz w:val="24"/>
          <w:szCs w:val="24"/>
        </w:rPr>
        <w:t>􀀀</w:t>
      </w:r>
      <w:r w:rsidRPr="001372AD">
        <w:rPr>
          <w:rFonts w:asciiTheme="minorEastAsia" w:hAnsiTheme="minorEastAsia" w:cs="cmmi10"/>
          <w:b/>
          <w:kern w:val="0"/>
          <w:sz w:val="24"/>
          <w:szCs w:val="24"/>
        </w:rPr>
        <w:t>A</w:t>
      </w:r>
      <w:r w:rsidRPr="001372AD">
        <w:rPr>
          <w:rFonts w:asciiTheme="minorEastAsia" w:hAnsiTheme="minorEastAsia" w:cs="cmr10"/>
          <w:b/>
          <w:kern w:val="0"/>
          <w:sz w:val="24"/>
          <w:szCs w:val="24"/>
        </w:rPr>
        <w:t>(</w:t>
      </w:r>
      <w:r w:rsidRPr="001372AD">
        <w:rPr>
          <w:rFonts w:asciiTheme="minorEastAsia" w:hAnsiTheme="minorEastAsia" w:cs="cmmi10"/>
          <w:b/>
          <w:kern w:val="0"/>
          <w:sz w:val="24"/>
          <w:szCs w:val="24"/>
        </w:rPr>
        <w:t>t</w:t>
      </w:r>
      <w:r w:rsidRPr="001372AD">
        <w:rPr>
          <w:rFonts w:asciiTheme="minorEastAsia" w:hAnsiTheme="minorEastAsia" w:cs="cmr10"/>
          <w:b/>
          <w:kern w:val="0"/>
          <w:sz w:val="24"/>
          <w:szCs w:val="24"/>
        </w:rPr>
        <w:t>)</w:t>
      </w:r>
      <w:r w:rsidRPr="001372AD">
        <w:rPr>
          <w:rFonts w:asciiTheme="minorEastAsia" w:hAnsiTheme="minorEastAsia" w:cs="cmsy10"/>
          <w:b/>
          <w:kern w:val="0"/>
          <w:sz w:val="24"/>
          <w:szCs w:val="24"/>
        </w:rPr>
        <w:t>g</w:t>
      </w:r>
      <w:r w:rsidRPr="001372AD">
        <w:rPr>
          <w:rFonts w:asciiTheme="minorEastAsia" w:hAnsiTheme="minorEastAsia" w:cs="cmmi8"/>
          <w:b/>
          <w:kern w:val="0"/>
          <w:sz w:val="24"/>
          <w:szCs w:val="24"/>
        </w:rPr>
        <w:t>t</w:t>
      </w:r>
      <w:r w:rsidRPr="001372AD">
        <w:rPr>
          <w:rFonts w:asciiTheme="minorEastAsia" w:hAnsiTheme="minorEastAsia" w:cs="cmsy8"/>
          <w:b/>
          <w:kern w:val="0"/>
          <w:sz w:val="24"/>
          <w:szCs w:val="24"/>
        </w:rPr>
        <w:t>2</w:t>
      </w:r>
      <w:r w:rsidRPr="001372AD">
        <w:rPr>
          <w:rFonts w:asciiTheme="minorEastAsia" w:hAnsiTheme="minorEastAsia" w:cs="cmr8"/>
          <w:b/>
          <w:kern w:val="0"/>
          <w:sz w:val="24"/>
          <w:szCs w:val="24"/>
        </w:rPr>
        <w:t>[0</w:t>
      </w:r>
      <w:r w:rsidRPr="001372AD">
        <w:rPr>
          <w:rFonts w:asciiTheme="minorEastAsia" w:hAnsiTheme="minorEastAsia" w:cs="cmmi8"/>
          <w:b/>
          <w:kern w:val="0"/>
          <w:sz w:val="24"/>
          <w:szCs w:val="24"/>
        </w:rPr>
        <w:t>;</w:t>
      </w:r>
      <w:r w:rsidRPr="001372AD">
        <w:rPr>
          <w:rFonts w:asciiTheme="minorEastAsia" w:hAnsiTheme="minorEastAsia" w:cs="cmr8"/>
          <w:b/>
          <w:kern w:val="0"/>
          <w:sz w:val="24"/>
          <w:szCs w:val="24"/>
        </w:rPr>
        <w:t xml:space="preserve">1] </w:t>
      </w:r>
    </w:p>
    <w:p w:rsidR="005C2DA9" w:rsidRPr="001372AD" w:rsidRDefault="001372AD" w:rsidP="001372AD">
      <w:pPr>
        <w:autoSpaceDE w:val="0"/>
        <w:autoSpaceDN w:val="0"/>
        <w:adjustRightInd w:val="0"/>
        <w:jc w:val="left"/>
        <w:rPr>
          <w:rFonts w:asciiTheme="minorEastAsia" w:hAnsiTheme="minorEastAsia"/>
          <w:b/>
          <w:sz w:val="24"/>
          <w:szCs w:val="24"/>
        </w:rPr>
      </w:pPr>
      <w:r w:rsidRPr="001372AD">
        <w:rPr>
          <w:rFonts w:asciiTheme="minorEastAsia" w:hAnsiTheme="minorEastAsia" w:cs="cmr10"/>
          <w:b/>
          <w:kern w:val="0"/>
          <w:sz w:val="24"/>
          <w:szCs w:val="24"/>
        </w:rPr>
        <w:t>is</w:t>
      </w:r>
      <w:r>
        <w:rPr>
          <w:rFonts w:asciiTheme="minorEastAsia" w:hAnsiTheme="minorEastAsia" w:cs="cmr10" w:hint="eastAsia"/>
          <w:b/>
          <w:kern w:val="0"/>
          <w:sz w:val="24"/>
          <w:szCs w:val="24"/>
        </w:rPr>
        <w:t xml:space="preserve">　</w:t>
      </w:r>
      <w:r w:rsidRPr="001372AD">
        <w:rPr>
          <w:rFonts w:asciiTheme="minorEastAsia" w:hAnsiTheme="minorEastAsia" w:cs="cmr10"/>
          <w:b/>
          <w:kern w:val="0"/>
          <w:sz w:val="24"/>
          <w:szCs w:val="24"/>
        </w:rPr>
        <w:t>shown. A comparison with the commonly used estimators is performed from a theoretical</w:t>
      </w:r>
      <w:r>
        <w:rPr>
          <w:rFonts w:asciiTheme="minorEastAsia" w:hAnsiTheme="minorEastAsia" w:cs="cmr10" w:hint="eastAsia"/>
          <w:b/>
          <w:kern w:val="0"/>
          <w:sz w:val="24"/>
          <w:szCs w:val="24"/>
        </w:rPr>
        <w:t xml:space="preserve">　</w:t>
      </w:r>
      <w:r w:rsidRPr="001372AD">
        <w:rPr>
          <w:rFonts w:asciiTheme="minorEastAsia" w:hAnsiTheme="minorEastAsia" w:cs="cmr10"/>
          <w:b/>
          <w:kern w:val="0"/>
          <w:sz w:val="24"/>
          <w:szCs w:val="24"/>
        </w:rPr>
        <w:t>point of view and by means of a simulation study. Our asymptotic and numerical results</w:t>
      </w:r>
      <w:r>
        <w:rPr>
          <w:rFonts w:asciiTheme="minorEastAsia" w:hAnsiTheme="minorEastAsia" w:cs="cmr10" w:hint="eastAsia"/>
          <w:b/>
          <w:kern w:val="0"/>
          <w:sz w:val="24"/>
          <w:szCs w:val="24"/>
        </w:rPr>
        <w:t xml:space="preserve">　</w:t>
      </w:r>
      <w:r w:rsidRPr="001372AD">
        <w:rPr>
          <w:rFonts w:asciiTheme="minorEastAsia" w:hAnsiTheme="minorEastAsia" w:cs="cmr10"/>
          <w:b/>
          <w:kern w:val="0"/>
          <w:sz w:val="24"/>
          <w:szCs w:val="24"/>
        </w:rPr>
        <w:t>indicate that some of the new estimators outperform the rank-based versions of Pickands</w:t>
      </w:r>
      <w:r>
        <w:rPr>
          <w:rFonts w:asciiTheme="minorEastAsia" w:hAnsiTheme="minorEastAsia" w:cs="cmr10" w:hint="eastAsia"/>
          <w:b/>
          <w:kern w:val="0"/>
          <w:sz w:val="24"/>
          <w:szCs w:val="24"/>
        </w:rPr>
        <w:t xml:space="preserve">　</w:t>
      </w:r>
      <w:r w:rsidRPr="001372AD">
        <w:rPr>
          <w:rFonts w:asciiTheme="minorEastAsia" w:hAnsiTheme="minorEastAsia" w:cs="cmr10"/>
          <w:b/>
          <w:kern w:val="0"/>
          <w:sz w:val="24"/>
          <w:szCs w:val="24"/>
        </w:rPr>
        <w:t>estimator and an estimator which was recently proposed by Genest and Seegers (2009). As</w:t>
      </w:r>
      <w:r>
        <w:rPr>
          <w:rFonts w:asciiTheme="minorEastAsia" w:hAnsiTheme="minorEastAsia" w:cs="cmr10" w:hint="eastAsia"/>
          <w:b/>
          <w:kern w:val="0"/>
          <w:sz w:val="24"/>
          <w:szCs w:val="24"/>
        </w:rPr>
        <w:t xml:space="preserve">　</w:t>
      </w:r>
      <w:r w:rsidRPr="001372AD">
        <w:rPr>
          <w:rFonts w:asciiTheme="minorEastAsia" w:hAnsiTheme="minorEastAsia" w:cs="cmr10"/>
          <w:b/>
          <w:kern w:val="0"/>
          <w:sz w:val="24"/>
          <w:szCs w:val="24"/>
        </w:rPr>
        <w:t>a by-product of our results we obtain a simple test for the hypothesis of an extreme-value</w:t>
      </w:r>
      <w:r>
        <w:rPr>
          <w:rFonts w:asciiTheme="minorEastAsia" w:hAnsiTheme="minorEastAsia" w:cs="cmr10" w:hint="eastAsia"/>
          <w:b/>
          <w:kern w:val="0"/>
          <w:sz w:val="24"/>
          <w:szCs w:val="24"/>
        </w:rPr>
        <w:t xml:space="preserve">　</w:t>
      </w:r>
      <w:r w:rsidRPr="001372AD">
        <w:rPr>
          <w:rFonts w:asciiTheme="minorEastAsia" w:hAnsiTheme="minorEastAsia" w:cs="cmr10"/>
          <w:b/>
          <w:kern w:val="0"/>
          <w:sz w:val="24"/>
          <w:szCs w:val="24"/>
        </w:rPr>
        <w:t>copula, which is consistent against all alternatives with continuous partial derivatives of</w:t>
      </w:r>
      <w:r>
        <w:rPr>
          <w:rFonts w:asciiTheme="minorEastAsia" w:hAnsiTheme="minorEastAsia" w:cs="cmr10" w:hint="eastAsia"/>
          <w:b/>
          <w:kern w:val="0"/>
          <w:sz w:val="24"/>
          <w:szCs w:val="24"/>
        </w:rPr>
        <w:t xml:space="preserve">　</w:t>
      </w:r>
      <w:r w:rsidRPr="001372AD">
        <w:rPr>
          <w:rFonts w:asciiTheme="minorEastAsia" w:hAnsiTheme="minorEastAsia" w:cs="cmr10"/>
          <w:b/>
          <w:kern w:val="0"/>
          <w:sz w:val="24"/>
          <w:szCs w:val="24"/>
        </w:rPr>
        <w:t xml:space="preserve">rst order satisfying </w:t>
      </w:r>
      <w:r w:rsidRPr="001372AD">
        <w:rPr>
          <w:rFonts w:asciiTheme="minorEastAsia" w:hAnsiTheme="minorEastAsia" w:cs="cmmi10"/>
          <w:b/>
          <w:kern w:val="0"/>
          <w:sz w:val="24"/>
          <w:szCs w:val="24"/>
        </w:rPr>
        <w:t>C</w:t>
      </w:r>
      <w:r w:rsidRPr="001372AD">
        <w:rPr>
          <w:rFonts w:asciiTheme="minorEastAsia" w:hAnsiTheme="minorEastAsia" w:cs="cmr10"/>
          <w:b/>
          <w:kern w:val="0"/>
          <w:sz w:val="24"/>
          <w:szCs w:val="24"/>
        </w:rPr>
        <w:t>(</w:t>
      </w:r>
      <w:r w:rsidRPr="001372AD">
        <w:rPr>
          <w:rFonts w:asciiTheme="minorEastAsia" w:hAnsiTheme="minorEastAsia" w:cs="cmmi10"/>
          <w:b/>
          <w:kern w:val="0"/>
          <w:sz w:val="24"/>
          <w:szCs w:val="24"/>
        </w:rPr>
        <w:t>u; v</w:t>
      </w:r>
      <w:r w:rsidRPr="001372AD">
        <w:rPr>
          <w:rFonts w:asciiTheme="minorEastAsia" w:hAnsiTheme="minorEastAsia" w:cs="cmr10"/>
          <w:b/>
          <w:kern w:val="0"/>
          <w:sz w:val="24"/>
          <w:szCs w:val="24"/>
        </w:rPr>
        <w:t xml:space="preserve">) </w:t>
      </w:r>
      <w:r w:rsidRPr="001372AD">
        <w:rPr>
          <w:rFonts w:asciiTheme="minorEastAsia" w:hAnsiTheme="minorEastAsia" w:cs="cmsy10"/>
          <w:b/>
          <w:kern w:val="0"/>
          <w:sz w:val="24"/>
          <w:szCs w:val="24"/>
        </w:rPr>
        <w:t xml:space="preserve">_ </w:t>
      </w:r>
      <w:r w:rsidRPr="001372AD">
        <w:rPr>
          <w:rFonts w:asciiTheme="minorEastAsia" w:hAnsiTheme="minorEastAsia" w:cs="cmmi10"/>
          <w:b/>
          <w:kern w:val="0"/>
          <w:sz w:val="24"/>
          <w:szCs w:val="24"/>
        </w:rPr>
        <w:t>uv</w:t>
      </w:r>
      <w:r w:rsidRPr="001372AD">
        <w:rPr>
          <w:rFonts w:asciiTheme="minorEastAsia" w:hAnsiTheme="minorEastAsia" w:cs="cmr10"/>
          <w:b/>
          <w:kern w:val="0"/>
          <w:sz w:val="24"/>
          <w:szCs w:val="24"/>
        </w:rPr>
        <w:t>.</w:t>
      </w:r>
    </w:p>
    <w:p w:rsidR="005C2DA9" w:rsidRPr="001372AD" w:rsidRDefault="005C2DA9" w:rsidP="00A450F1">
      <w:pPr>
        <w:rPr>
          <w:rFonts w:asciiTheme="minorEastAsia" w:hAnsiTheme="minorEastAsia"/>
          <w:b/>
          <w:szCs w:val="21"/>
        </w:rPr>
      </w:pPr>
    </w:p>
    <w:p w:rsidR="005C2DA9" w:rsidRPr="001372AD" w:rsidRDefault="005C2DA9" w:rsidP="00A450F1">
      <w:pPr>
        <w:rPr>
          <w:rFonts w:asciiTheme="minorEastAsia" w:hAnsiTheme="minorEastAsia"/>
          <w:b/>
          <w:szCs w:val="21"/>
        </w:rPr>
      </w:pPr>
    </w:p>
    <w:p w:rsidR="005C2DA9" w:rsidRPr="001372AD" w:rsidRDefault="005C2DA9" w:rsidP="00A450F1">
      <w:pPr>
        <w:rPr>
          <w:rFonts w:asciiTheme="minorEastAsia" w:hAnsiTheme="minorEastAsia"/>
          <w:b/>
          <w:szCs w:val="21"/>
        </w:rPr>
      </w:pPr>
    </w:p>
    <w:p w:rsidR="005C2DA9" w:rsidRPr="001372AD" w:rsidRDefault="005C2DA9" w:rsidP="00A450F1">
      <w:pPr>
        <w:rPr>
          <w:rFonts w:asciiTheme="minorEastAsia" w:hAnsiTheme="minorEastAsia"/>
          <w:b/>
          <w:szCs w:val="21"/>
        </w:rPr>
      </w:pPr>
    </w:p>
    <w:p w:rsidR="005C2DA9" w:rsidRDefault="005C2DA9" w:rsidP="00A450F1">
      <w:pPr>
        <w:rPr>
          <w:rFonts w:asciiTheme="minorEastAsia" w:hAnsiTheme="minorEastAsia"/>
          <w:b/>
          <w:sz w:val="24"/>
          <w:szCs w:val="24"/>
        </w:rPr>
      </w:pPr>
    </w:p>
    <w:p w:rsidR="005C2DA9" w:rsidRDefault="005C2DA9" w:rsidP="00A450F1">
      <w:pPr>
        <w:rPr>
          <w:rFonts w:asciiTheme="minorEastAsia" w:hAnsiTheme="minorEastAsia"/>
          <w:b/>
          <w:sz w:val="24"/>
          <w:szCs w:val="24"/>
        </w:rPr>
      </w:pPr>
    </w:p>
    <w:p w:rsidR="005C2DA9" w:rsidRDefault="005C2DA9" w:rsidP="00A450F1">
      <w:pPr>
        <w:rPr>
          <w:rFonts w:asciiTheme="minorEastAsia" w:hAnsiTheme="minorEastAsia"/>
          <w:b/>
          <w:sz w:val="24"/>
          <w:szCs w:val="24"/>
        </w:rPr>
      </w:pPr>
    </w:p>
    <w:p w:rsidR="005C2DA9" w:rsidRDefault="005C2DA9" w:rsidP="00A450F1">
      <w:pPr>
        <w:rPr>
          <w:rFonts w:asciiTheme="minorEastAsia" w:hAnsiTheme="minorEastAsia"/>
          <w:b/>
          <w:sz w:val="24"/>
          <w:szCs w:val="24"/>
        </w:rPr>
      </w:pPr>
    </w:p>
    <w:p w:rsidR="00A450F1" w:rsidRPr="00A450F1" w:rsidRDefault="005C2DA9" w:rsidP="008A0EDD">
      <w:pPr>
        <w:rPr>
          <w:rFonts w:asciiTheme="minorEastAsia" w:hAnsiTheme="minorEastAsia"/>
          <w:b/>
          <w:sz w:val="24"/>
          <w:szCs w:val="24"/>
        </w:rPr>
      </w:pPr>
      <w:r>
        <w:rPr>
          <w:rFonts w:asciiTheme="minorEastAsia" w:hAnsiTheme="minorEastAsia" w:hint="eastAsia"/>
          <w:b/>
          <w:sz w:val="24"/>
          <w:szCs w:val="24"/>
        </w:rPr>
        <w:t xml:space="preserve">                            -10-</w:t>
      </w:r>
    </w:p>
    <w:sectPr w:rsidR="00A450F1" w:rsidRPr="00A450F1" w:rsidSect="003B5294">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7B45" w:rsidRDefault="00A47B45" w:rsidP="00C339E4">
      <w:r>
        <w:separator/>
      </w:r>
    </w:p>
  </w:endnote>
  <w:endnote w:type="continuationSeparator" w:id="1">
    <w:p w:rsidR="00A47B45" w:rsidRDefault="00A47B45" w:rsidP="00C339E4">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cmbx12">
    <w:panose1 w:val="020B0500000000000000"/>
    <w:charset w:val="00"/>
    <w:family w:val="swiss"/>
    <w:pitch w:val="variable"/>
    <w:sig w:usb0="00000003" w:usb1="00000000" w:usb2="00000000" w:usb3="00000000" w:csb0="00000001" w:csb1="00000000"/>
  </w:font>
  <w:font w:name="cmr12">
    <w:panose1 w:val="020B0500000000000000"/>
    <w:charset w:val="00"/>
    <w:family w:val="swiss"/>
    <w:pitch w:val="variable"/>
    <w:sig w:usb0="00000003" w:usb1="00000000" w:usb2="00000000" w:usb3="00000000" w:csb0="00000001" w:csb1="00000000"/>
  </w:font>
  <w:font w:name="cmss12">
    <w:panose1 w:val="020B0500000000000000"/>
    <w:charset w:val="00"/>
    <w:family w:val="swiss"/>
    <w:pitch w:val="variable"/>
    <w:sig w:usb0="00000003" w:usb1="00000000" w:usb2="00000000" w:usb3="00000000" w:csb0="00000001" w:csb1="00000000"/>
  </w:font>
  <w:font w:name="cmr17">
    <w:panose1 w:val="020B0500000000000000"/>
    <w:charset w:val="00"/>
    <w:family w:val="swiss"/>
    <w:pitch w:val="variable"/>
    <w:sig w:usb0="00000003" w:usb1="00000000" w:usb2="00000000" w:usb3="00000000" w:csb0="00000001" w:csb1="00000000"/>
  </w:font>
  <w:font w:name="cmsl12">
    <w:panose1 w:val="020B0500000000000000"/>
    <w:charset w:val="00"/>
    <w:family w:val="swiss"/>
    <w:pitch w:val="variable"/>
    <w:sig w:usb0="00000003" w:usb1="00000000" w:usb2="00000000" w:usb3="00000000" w:csb0="00000001" w:csb1="00000000"/>
  </w:font>
  <w:font w:name="cmbx9">
    <w:panose1 w:val="020B0500000000000000"/>
    <w:charset w:val="00"/>
    <w:family w:val="swiss"/>
    <w:pitch w:val="variable"/>
    <w:sig w:usb0="00000003" w:usb1="00000000" w:usb2="00000000" w:usb3="00000000" w:csb0="00000001" w:csb1="00000000"/>
  </w:font>
  <w:font w:name="cmr9">
    <w:panose1 w:val="020B0500000000000000"/>
    <w:charset w:val="00"/>
    <w:family w:val="swiss"/>
    <w:pitch w:val="variable"/>
    <w:sig w:usb0="00000003" w:usb1="00000000" w:usb2="00000000" w:usb3="00000000" w:csb0="00000001" w:csb1="00000000"/>
  </w:font>
  <w:font w:name="cmmi9">
    <w:panose1 w:val="020B0500000000000000"/>
    <w:charset w:val="00"/>
    <w:family w:val="swiss"/>
    <w:pitch w:val="variable"/>
    <w:sig w:usb0="00000003" w:usb1="00000000" w:usb2="00000000" w:usb3="00000000" w:csb0="00000001" w:csb1="00000000"/>
  </w:font>
  <w:font w:name="cmr10">
    <w:panose1 w:val="020B0500000000000000"/>
    <w:charset w:val="00"/>
    <w:family w:val="swiss"/>
    <w:pitch w:val="variable"/>
    <w:sig w:usb0="00000003" w:usb1="00000000" w:usb2="00000000" w:usb3="00000000" w:csb0="00000001" w:csb1="00000000"/>
  </w:font>
  <w:font w:name="cmbx10">
    <w:panose1 w:val="020B0500000000000000"/>
    <w:charset w:val="00"/>
    <w:family w:val="swiss"/>
    <w:pitch w:val="variable"/>
    <w:sig w:usb0="00000003" w:usb1="00000000" w:usb2="00000000" w:usb3="00000000" w:csb0="00000001" w:csb1="00000000"/>
  </w:font>
  <w:font w:name="cmmi8">
    <w:panose1 w:val="020B0500000000000000"/>
    <w:charset w:val="00"/>
    <w:family w:val="swiss"/>
    <w:pitch w:val="variable"/>
    <w:sig w:usb0="00000003" w:usb1="00000000" w:usb2="00000000" w:usb3="00000000" w:csb0="00000001" w:csb1="00000000"/>
  </w:font>
  <w:font w:name="cmsy8">
    <w:panose1 w:val="020B0500000000000000"/>
    <w:charset w:val="00"/>
    <w:family w:val="swiss"/>
    <w:pitch w:val="variable"/>
    <w:sig w:usb0="00000003" w:usb1="00000000" w:usb2="00000000" w:usb3="00000000" w:csb0="00000001" w:csb1="00000000"/>
  </w:font>
  <w:font w:name="cmmi10">
    <w:panose1 w:val="020B0500000000000000"/>
    <w:charset w:val="00"/>
    <w:family w:val="swiss"/>
    <w:pitch w:val="variable"/>
    <w:sig w:usb0="00000003" w:usb1="00000000" w:usb2="00000000" w:usb3="00000000" w:csb0="00000001" w:csb1="00000000"/>
  </w:font>
  <w:font w:name="cmsy10">
    <w:panose1 w:val="020B0500000000000000"/>
    <w:charset w:val="00"/>
    <w:family w:val="swiss"/>
    <w:pitch w:val="variable"/>
    <w:sig w:usb0="00000003" w:usb1="00000000" w:usb2="00000000" w:usb3="00000000" w:csb0="00000001" w:csb1="00000000"/>
  </w:font>
  <w:font w:name="cmr8">
    <w:panose1 w:val="020B0500000000000000"/>
    <w:charset w:val="00"/>
    <w:family w:val="swiss"/>
    <w:pitch w:val="variable"/>
    <w:sig w:usb0="00000003" w:usb1="00000000" w:usb2="00000000" w:usb3="00000000" w:csb0="00000001"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7B45" w:rsidRDefault="00A47B45" w:rsidP="00C339E4">
      <w:r>
        <w:separator/>
      </w:r>
    </w:p>
  </w:footnote>
  <w:footnote w:type="continuationSeparator" w:id="1">
    <w:p w:rsidR="00A47B45" w:rsidRDefault="00A47B45" w:rsidP="00C339E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19458">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0D4C"/>
    <w:rsid w:val="00003022"/>
    <w:rsid w:val="00010D4C"/>
    <w:rsid w:val="00024D02"/>
    <w:rsid w:val="000606A9"/>
    <w:rsid w:val="00135B7D"/>
    <w:rsid w:val="001372AD"/>
    <w:rsid w:val="001B3628"/>
    <w:rsid w:val="002229A9"/>
    <w:rsid w:val="003721BF"/>
    <w:rsid w:val="00392E88"/>
    <w:rsid w:val="003B5294"/>
    <w:rsid w:val="004F1473"/>
    <w:rsid w:val="005C2DA9"/>
    <w:rsid w:val="005E2F4B"/>
    <w:rsid w:val="005E6A32"/>
    <w:rsid w:val="006F308D"/>
    <w:rsid w:val="008A0EDD"/>
    <w:rsid w:val="00916BB3"/>
    <w:rsid w:val="00983F16"/>
    <w:rsid w:val="009C5C14"/>
    <w:rsid w:val="00A33B5E"/>
    <w:rsid w:val="00A450F1"/>
    <w:rsid w:val="00A47B45"/>
    <w:rsid w:val="00AE5186"/>
    <w:rsid w:val="00B05F28"/>
    <w:rsid w:val="00C339E4"/>
    <w:rsid w:val="00D174D7"/>
    <w:rsid w:val="00D86A45"/>
    <w:rsid w:val="00DB057F"/>
    <w:rsid w:val="00E30F86"/>
    <w:rsid w:val="00E4031F"/>
    <w:rsid w:val="00E96103"/>
    <w:rsid w:val="00EB5BFA"/>
    <w:rsid w:val="00F16EBB"/>
    <w:rsid w:val="00F7779C"/>
    <w:rsid w:val="00F8239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2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39E4"/>
    <w:pPr>
      <w:tabs>
        <w:tab w:val="center" w:pos="4252"/>
        <w:tab w:val="right" w:pos="8504"/>
      </w:tabs>
      <w:snapToGrid w:val="0"/>
    </w:pPr>
  </w:style>
  <w:style w:type="character" w:customStyle="1" w:styleId="a4">
    <w:name w:val="ヘッダー (文字)"/>
    <w:basedOn w:val="a0"/>
    <w:link w:val="a3"/>
    <w:uiPriority w:val="99"/>
    <w:semiHidden/>
    <w:rsid w:val="00C339E4"/>
  </w:style>
  <w:style w:type="paragraph" w:styleId="a5">
    <w:name w:val="footer"/>
    <w:basedOn w:val="a"/>
    <w:link w:val="a6"/>
    <w:uiPriority w:val="99"/>
    <w:semiHidden/>
    <w:unhideWhenUsed/>
    <w:rsid w:val="00C339E4"/>
    <w:pPr>
      <w:tabs>
        <w:tab w:val="center" w:pos="4252"/>
        <w:tab w:val="right" w:pos="8504"/>
      </w:tabs>
      <w:snapToGrid w:val="0"/>
    </w:pPr>
  </w:style>
  <w:style w:type="character" w:customStyle="1" w:styleId="a6">
    <w:name w:val="フッター (文字)"/>
    <w:basedOn w:val="a0"/>
    <w:link w:val="a5"/>
    <w:uiPriority w:val="99"/>
    <w:semiHidden/>
    <w:rsid w:val="00C339E4"/>
  </w:style>
  <w:style w:type="character" w:styleId="a7">
    <w:name w:val="Hyperlink"/>
    <w:basedOn w:val="a0"/>
    <w:uiPriority w:val="99"/>
    <w:unhideWhenUsed/>
    <w:rsid w:val="008A0ED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pewsey@unex.es)"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13</Pages>
  <Words>2513</Words>
  <Characters>14326</Characters>
  <Application>Microsoft Office Word</Application>
  <DocSecurity>0</DocSecurity>
  <Lines>119</Lines>
  <Paragraphs>33</Paragraphs>
  <ScaleCrop>false</ScaleCrop>
  <HeadingPairs>
    <vt:vector size="2" baseType="variant">
      <vt:variant>
        <vt:lpstr>タイトル</vt:lpstr>
      </vt:variant>
      <vt:variant>
        <vt:i4>1</vt:i4>
      </vt:variant>
    </vt:vector>
  </HeadingPairs>
  <TitlesOfParts>
    <vt:vector size="1" baseType="lpstr">
      <vt:lpstr/>
    </vt:vector>
  </TitlesOfParts>
  <Company>DELL</Company>
  <LinksUpToDate>false</LinksUpToDate>
  <CharactersWithSpaces>16806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2010-12-25T06:50:00Z</dcterms:created>
  <dcterms:modified xsi:type="dcterms:W3CDTF">2011-01-08T03:22:00Z</dcterms:modified>
</cp:coreProperties>
</file>